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55F1FD" w14:textId="77777777" w:rsidR="006E6192" w:rsidRPr="00A27295" w:rsidRDefault="001D4BB1" w:rsidP="00333740">
      <w:pPr>
        <w:tabs>
          <w:tab w:val="left" w:pos="720"/>
          <w:tab w:val="left" w:pos="900"/>
          <w:tab w:val="left" w:pos="1080"/>
        </w:tabs>
        <w:jc w:val="center"/>
        <w:rPr>
          <w:caps/>
        </w:rPr>
      </w:pPr>
      <w:r w:rsidRPr="00A27295">
        <w:t>- projekt -</w:t>
      </w:r>
    </w:p>
    <w:p w14:paraId="7F315AB6" w14:textId="77777777" w:rsidR="006E6192" w:rsidRPr="003C7A67" w:rsidRDefault="001D4BB1" w:rsidP="00333740">
      <w:pPr>
        <w:jc w:val="center"/>
        <w:rPr>
          <w:b/>
          <w:caps/>
          <w:szCs w:val="28"/>
        </w:rPr>
      </w:pPr>
      <w:r w:rsidRPr="003C7A67">
        <w:rPr>
          <w:b/>
          <w:caps/>
          <w:szCs w:val="28"/>
        </w:rPr>
        <w:t>Uchwała nr ………….</w:t>
      </w:r>
    </w:p>
    <w:p w14:paraId="2371F639" w14:textId="77777777" w:rsidR="006E6192" w:rsidRPr="003C7A67" w:rsidRDefault="001D4BB1" w:rsidP="00333740">
      <w:pPr>
        <w:jc w:val="center"/>
        <w:rPr>
          <w:b/>
          <w:szCs w:val="28"/>
        </w:rPr>
      </w:pPr>
      <w:r w:rsidRPr="003C7A67">
        <w:rPr>
          <w:b/>
          <w:caps/>
          <w:szCs w:val="28"/>
        </w:rPr>
        <w:t>Rady miejskiej w Śremie</w:t>
      </w:r>
    </w:p>
    <w:p w14:paraId="1E225A31" w14:textId="77777777" w:rsidR="006E6192" w:rsidRPr="003C7A67" w:rsidRDefault="001D4BB1" w:rsidP="00333740">
      <w:pPr>
        <w:jc w:val="center"/>
        <w:rPr>
          <w:b/>
          <w:szCs w:val="28"/>
        </w:rPr>
      </w:pPr>
      <w:r w:rsidRPr="003C7A67">
        <w:rPr>
          <w:b/>
          <w:szCs w:val="28"/>
        </w:rPr>
        <w:t>z dnia …………………..</w:t>
      </w:r>
    </w:p>
    <w:p w14:paraId="26EAC96B" w14:textId="77777777" w:rsidR="006E6192" w:rsidRPr="003C7A67" w:rsidRDefault="006E6192" w:rsidP="00333740">
      <w:pPr>
        <w:jc w:val="center"/>
        <w:rPr>
          <w:b/>
          <w:szCs w:val="28"/>
        </w:rPr>
      </w:pPr>
    </w:p>
    <w:p w14:paraId="08373141" w14:textId="133D0C66" w:rsidR="003210F7" w:rsidRPr="003C7A67" w:rsidRDefault="001D4BB1" w:rsidP="00333740">
      <w:pPr>
        <w:keepNext/>
        <w:autoSpaceDE w:val="0"/>
        <w:autoSpaceDN w:val="0"/>
        <w:adjustRightInd w:val="0"/>
        <w:spacing w:after="240"/>
        <w:jc w:val="center"/>
        <w:rPr>
          <w:szCs w:val="28"/>
        </w:rPr>
      </w:pPr>
      <w:r w:rsidRPr="003C7A67">
        <w:rPr>
          <w:b/>
          <w:szCs w:val="28"/>
        </w:rPr>
        <w:t xml:space="preserve">w sprawie </w:t>
      </w:r>
      <w:bookmarkStart w:id="0" w:name="_Hlk71806022"/>
      <w:r w:rsidR="003210F7" w:rsidRPr="003C7A67">
        <w:rPr>
          <w:b/>
          <w:bCs/>
          <w:szCs w:val="28"/>
        </w:rPr>
        <w:t>miejscowego planu zagospodarowania przestrzennego w obrębach: Orkowo, Zbrudzewo, Dąbrowa, Bystrzek i Śrem</w:t>
      </w:r>
    </w:p>
    <w:bookmarkEnd w:id="0"/>
    <w:p w14:paraId="7E48B070" w14:textId="77777777" w:rsidR="006E6192" w:rsidRPr="003C7A67" w:rsidRDefault="006E6192" w:rsidP="00333740">
      <w:pPr>
        <w:jc w:val="center"/>
        <w:rPr>
          <w:bCs/>
          <w:szCs w:val="28"/>
        </w:rPr>
      </w:pPr>
    </w:p>
    <w:p w14:paraId="45A5AA94" w14:textId="1FCB56BB" w:rsidR="006E6192" w:rsidRPr="003C7A67" w:rsidRDefault="001D4BB1" w:rsidP="00333740">
      <w:pPr>
        <w:ind w:right="38" w:firstLine="701"/>
        <w:rPr>
          <w:szCs w:val="28"/>
        </w:rPr>
      </w:pPr>
      <w:r w:rsidRPr="003C7A67">
        <w:rPr>
          <w:spacing w:val="-3"/>
          <w:szCs w:val="28"/>
        </w:rPr>
        <w:t xml:space="preserve">Na podstawie art. 20 ust. </w:t>
      </w:r>
      <w:r w:rsidR="009C72AE" w:rsidRPr="003C7A67">
        <w:rPr>
          <w:spacing w:val="-3"/>
          <w:szCs w:val="28"/>
        </w:rPr>
        <w:t>1</w:t>
      </w:r>
      <w:r w:rsidRPr="003C7A67">
        <w:rPr>
          <w:spacing w:val="-3"/>
          <w:szCs w:val="28"/>
        </w:rPr>
        <w:t xml:space="preserve"> ustawy z dnia 27 marca 2003 r. o planowaniu i zagospodarowaniu przestrzennym (</w:t>
      </w:r>
      <w:r w:rsidRPr="003C7A67">
        <w:rPr>
          <w:rFonts w:eastAsia="TimesNewRomanPS-BoldMT" w:cs="Times New Roman"/>
          <w:spacing w:val="-3"/>
          <w:szCs w:val="28"/>
        </w:rPr>
        <w:t xml:space="preserve">Dz. U. z </w:t>
      </w:r>
      <w:r w:rsidR="001E2983" w:rsidRPr="003C7A67">
        <w:rPr>
          <w:rFonts w:eastAsia="TimesNewRomanPS-BoldMT" w:cs="Times New Roman"/>
          <w:spacing w:val="-3"/>
          <w:szCs w:val="28"/>
        </w:rPr>
        <w:t>202</w:t>
      </w:r>
      <w:r w:rsidR="003210F7" w:rsidRPr="003C7A67">
        <w:rPr>
          <w:rFonts w:eastAsia="TimesNewRomanPS-BoldMT" w:cs="Times New Roman"/>
          <w:spacing w:val="-3"/>
          <w:szCs w:val="28"/>
        </w:rPr>
        <w:t>3</w:t>
      </w:r>
      <w:r w:rsidRPr="003C7A67">
        <w:rPr>
          <w:rFonts w:eastAsia="TimesNewRomanPS-BoldMT" w:cs="Times New Roman"/>
          <w:spacing w:val="-3"/>
          <w:szCs w:val="28"/>
        </w:rPr>
        <w:t> r. poz. </w:t>
      </w:r>
      <w:r w:rsidR="003210F7" w:rsidRPr="003C7A67">
        <w:rPr>
          <w:rFonts w:eastAsia="TimesNewRomanPS-BoldMT" w:cs="Times New Roman"/>
          <w:spacing w:val="-3"/>
          <w:szCs w:val="28"/>
        </w:rPr>
        <w:t>977</w:t>
      </w:r>
      <w:r w:rsidR="0091527A" w:rsidRPr="003C7A67">
        <w:rPr>
          <w:rFonts w:eastAsia="TimesNewRomanPS-BoldMT" w:cs="Times New Roman"/>
          <w:spacing w:val="-3"/>
          <w:szCs w:val="28"/>
        </w:rPr>
        <w:t xml:space="preserve"> </w:t>
      </w:r>
      <w:r w:rsidR="00790C3D" w:rsidRPr="003C7A67">
        <w:rPr>
          <w:rFonts w:eastAsia="TimesNewRomanPS-BoldMT" w:cs="Times New Roman"/>
          <w:spacing w:val="-3"/>
          <w:szCs w:val="28"/>
        </w:rPr>
        <w:t>z późn. zm</w:t>
      </w:r>
      <w:r w:rsidR="0091527A" w:rsidRPr="003C7A67">
        <w:rPr>
          <w:rFonts w:eastAsia="TimesNewRomanPS-BoldMT" w:cs="Times New Roman"/>
          <w:spacing w:val="-3"/>
          <w:szCs w:val="28"/>
        </w:rPr>
        <w:t>.</w:t>
      </w:r>
      <w:r w:rsidR="00790C3D" w:rsidRPr="003C7A67">
        <w:rPr>
          <w:rStyle w:val="Odwoanieprzypisudolnego"/>
          <w:rFonts w:eastAsia="TimesNewRomanPS-BoldMT" w:cs="Times New Roman"/>
          <w:spacing w:val="-3"/>
          <w:szCs w:val="28"/>
        </w:rPr>
        <w:footnoteReference w:id="2"/>
      </w:r>
      <w:r w:rsidRPr="003C7A67">
        <w:rPr>
          <w:szCs w:val="28"/>
        </w:rPr>
        <w:t>)</w:t>
      </w:r>
      <w:r w:rsidR="00984B70" w:rsidRPr="003C7A67">
        <w:rPr>
          <w:szCs w:val="28"/>
        </w:rPr>
        <w:t xml:space="preserve">, </w:t>
      </w:r>
      <w:r w:rsidRPr="003C7A67">
        <w:rPr>
          <w:szCs w:val="28"/>
        </w:rPr>
        <w:t>Rada Miejska w</w:t>
      </w:r>
      <w:r w:rsidR="00F0759A" w:rsidRPr="003C7A67">
        <w:rPr>
          <w:szCs w:val="28"/>
        </w:rPr>
        <w:t> </w:t>
      </w:r>
      <w:r w:rsidRPr="003C7A67">
        <w:rPr>
          <w:szCs w:val="28"/>
        </w:rPr>
        <w:t xml:space="preserve">Śremie uchwala, co </w:t>
      </w:r>
      <w:r w:rsidRPr="003C7A67">
        <w:rPr>
          <w:spacing w:val="-6"/>
          <w:szCs w:val="28"/>
        </w:rPr>
        <w:t>następuje:</w:t>
      </w:r>
    </w:p>
    <w:p w14:paraId="7F8DCD33" w14:textId="77777777" w:rsidR="006E6192" w:rsidRPr="003C7A67" w:rsidRDefault="006E6192" w:rsidP="00333740">
      <w:pPr>
        <w:rPr>
          <w:szCs w:val="28"/>
        </w:rPr>
      </w:pPr>
    </w:p>
    <w:p w14:paraId="2F2EBD8C" w14:textId="4D68F6EC" w:rsidR="00B538D3" w:rsidRPr="003C7A67" w:rsidRDefault="001E2983" w:rsidP="00333740">
      <w:pPr>
        <w:rPr>
          <w:rFonts w:cstheme="minorHAnsi"/>
          <w:szCs w:val="28"/>
        </w:rPr>
      </w:pPr>
      <w:r w:rsidRPr="003C7A67">
        <w:rPr>
          <w:szCs w:val="28"/>
        </w:rPr>
        <w:tab/>
      </w:r>
      <w:r w:rsidR="001D4BB1" w:rsidRPr="003C7A67">
        <w:rPr>
          <w:szCs w:val="28"/>
        </w:rPr>
        <w:t xml:space="preserve">§ 1.1. Uchwala się miejscowy plan zagospodarowania przestrzennego </w:t>
      </w:r>
      <w:r w:rsidR="003210F7" w:rsidRPr="003C7A67">
        <w:rPr>
          <w:szCs w:val="28"/>
        </w:rPr>
        <w:t>w obrębach: Orkowo, Zbrudzewo, Dąbrowa, Bystrzek i Śrem</w:t>
      </w:r>
      <w:r w:rsidR="001D4BB1" w:rsidRPr="003C7A67">
        <w:rPr>
          <w:szCs w:val="28"/>
        </w:rPr>
        <w:t xml:space="preserve"> po stwierdzeniu, że nie narusza on ustaleń </w:t>
      </w:r>
      <w:r w:rsidR="00027AAF" w:rsidRPr="003C7A67">
        <w:rPr>
          <w:szCs w:val="28"/>
        </w:rPr>
        <w:t>s</w:t>
      </w:r>
      <w:r w:rsidR="00B538D3" w:rsidRPr="003C7A67">
        <w:rPr>
          <w:rFonts w:cstheme="minorHAnsi"/>
          <w:szCs w:val="28"/>
        </w:rPr>
        <w:t xml:space="preserve">tudium </w:t>
      </w:r>
      <w:r w:rsidR="00241119" w:rsidRPr="003C7A67">
        <w:rPr>
          <w:rFonts w:cstheme="minorHAnsi"/>
          <w:szCs w:val="28"/>
        </w:rPr>
        <w:t>u</w:t>
      </w:r>
      <w:r w:rsidR="00B538D3" w:rsidRPr="003C7A67">
        <w:rPr>
          <w:rFonts w:cstheme="minorHAnsi"/>
          <w:szCs w:val="28"/>
        </w:rPr>
        <w:t>warunkowań</w:t>
      </w:r>
      <w:r w:rsidR="00EE2F8F" w:rsidRPr="003C7A67">
        <w:rPr>
          <w:rFonts w:cstheme="minorHAnsi"/>
          <w:szCs w:val="28"/>
        </w:rPr>
        <w:t> </w:t>
      </w:r>
      <w:r w:rsidR="00B538D3" w:rsidRPr="003C7A67">
        <w:rPr>
          <w:rFonts w:cstheme="minorHAnsi"/>
          <w:szCs w:val="28"/>
        </w:rPr>
        <w:t>i </w:t>
      </w:r>
      <w:r w:rsidR="00241119" w:rsidRPr="003C7A67">
        <w:rPr>
          <w:rFonts w:cstheme="minorHAnsi"/>
          <w:szCs w:val="28"/>
        </w:rPr>
        <w:t>k</w:t>
      </w:r>
      <w:r w:rsidR="00B538D3" w:rsidRPr="003C7A67">
        <w:rPr>
          <w:rFonts w:cstheme="minorHAnsi"/>
          <w:szCs w:val="28"/>
        </w:rPr>
        <w:t xml:space="preserve">ierunków </w:t>
      </w:r>
      <w:r w:rsidR="00241119" w:rsidRPr="003C7A67">
        <w:rPr>
          <w:rFonts w:cstheme="minorHAnsi"/>
          <w:szCs w:val="28"/>
        </w:rPr>
        <w:t>z</w:t>
      </w:r>
      <w:r w:rsidR="00B538D3" w:rsidRPr="003C7A67">
        <w:rPr>
          <w:rFonts w:cstheme="minorHAnsi"/>
          <w:szCs w:val="28"/>
        </w:rPr>
        <w:t xml:space="preserve">agospodarowania </w:t>
      </w:r>
      <w:r w:rsidR="00241119" w:rsidRPr="003C7A67">
        <w:rPr>
          <w:rFonts w:cstheme="minorHAnsi"/>
          <w:szCs w:val="28"/>
        </w:rPr>
        <w:t>p</w:t>
      </w:r>
      <w:r w:rsidR="00B538D3" w:rsidRPr="003C7A67">
        <w:rPr>
          <w:rFonts w:cstheme="minorHAnsi"/>
          <w:szCs w:val="28"/>
        </w:rPr>
        <w:t xml:space="preserve">rzestrzennego </w:t>
      </w:r>
      <w:r w:rsidR="00241119" w:rsidRPr="003C7A67">
        <w:rPr>
          <w:rFonts w:cstheme="minorHAnsi"/>
          <w:szCs w:val="28"/>
        </w:rPr>
        <w:t>g</w:t>
      </w:r>
      <w:r w:rsidR="00B538D3" w:rsidRPr="003C7A67">
        <w:rPr>
          <w:rFonts w:cstheme="minorHAnsi"/>
          <w:szCs w:val="28"/>
        </w:rPr>
        <w:t>miny Śrem</w:t>
      </w:r>
      <w:r w:rsidR="00684E69" w:rsidRPr="003C7A67">
        <w:rPr>
          <w:rFonts w:cstheme="minorHAnsi"/>
          <w:szCs w:val="28"/>
        </w:rPr>
        <w:t xml:space="preserve">, </w:t>
      </w:r>
      <w:r w:rsidR="00241119" w:rsidRPr="003C7A67">
        <w:rPr>
          <w:rFonts w:cstheme="minorHAnsi"/>
          <w:szCs w:val="28"/>
        </w:rPr>
        <w:t>uchwalonego uchwałą Nr 495/XLIII/2023</w:t>
      </w:r>
      <w:r w:rsidR="00650E47" w:rsidRPr="003C7A67">
        <w:rPr>
          <w:rFonts w:cstheme="minorHAnsi"/>
          <w:szCs w:val="28"/>
        </w:rPr>
        <w:t xml:space="preserve"> Rady Miejskiej w Śremie z dnia </w:t>
      </w:r>
      <w:r w:rsidR="00303D6A" w:rsidRPr="003C7A67">
        <w:rPr>
          <w:rFonts w:cstheme="minorHAnsi"/>
          <w:szCs w:val="28"/>
        </w:rPr>
        <w:t>23 marca 2023</w:t>
      </w:r>
      <w:r w:rsidR="00650E47" w:rsidRPr="003C7A67">
        <w:rPr>
          <w:rFonts w:cstheme="minorHAnsi"/>
          <w:szCs w:val="28"/>
        </w:rPr>
        <w:t xml:space="preserve"> r.</w:t>
      </w:r>
      <w:r w:rsidR="00241119" w:rsidRPr="003C7A67">
        <w:rPr>
          <w:rFonts w:cstheme="minorHAnsi"/>
          <w:szCs w:val="28"/>
        </w:rPr>
        <w:t xml:space="preserve"> w sprawie zmiany Studium uwarunkowań i kierunków zagospodarowania przestrzennego gminy Śrem.</w:t>
      </w:r>
    </w:p>
    <w:p w14:paraId="48D82179" w14:textId="2F2A7DA0" w:rsidR="006E6192" w:rsidRPr="003C7A67" w:rsidRDefault="001D4BB1" w:rsidP="00333740">
      <w:pPr>
        <w:rPr>
          <w:szCs w:val="28"/>
        </w:rPr>
      </w:pPr>
      <w:r w:rsidRPr="003C7A67">
        <w:rPr>
          <w:szCs w:val="28"/>
        </w:rPr>
        <w:t>2. Załączniki do niniejszej uchwały stanowią:</w:t>
      </w:r>
    </w:p>
    <w:p w14:paraId="36BD821D" w14:textId="38D67533" w:rsidR="00790C3D" w:rsidRPr="003C7A67" w:rsidRDefault="00790C3D" w:rsidP="00790C3D">
      <w:pPr>
        <w:numPr>
          <w:ilvl w:val="0"/>
          <w:numId w:val="4"/>
        </w:numPr>
        <w:ind w:left="709" w:hanging="283"/>
        <w:rPr>
          <w:szCs w:val="28"/>
        </w:rPr>
      </w:pPr>
      <w:r w:rsidRPr="003C7A67">
        <w:rPr>
          <w:szCs w:val="28"/>
        </w:rPr>
        <w:t>załączniki nr</w:t>
      </w:r>
      <w:r w:rsidR="003B0E85">
        <w:rPr>
          <w:szCs w:val="28"/>
        </w:rPr>
        <w:t>:</w:t>
      </w:r>
      <w:r w:rsidRPr="003C7A67">
        <w:rPr>
          <w:szCs w:val="28"/>
        </w:rPr>
        <w:t xml:space="preserve"> 1, 2, 3, 4, 5 i 6 </w:t>
      </w:r>
      <w:r w:rsidRPr="00D27946">
        <w:rPr>
          <w:color w:val="000000" w:themeColor="text1"/>
          <w:szCs w:val="28"/>
        </w:rPr>
        <w:t>– rysun</w:t>
      </w:r>
      <w:r w:rsidR="003C7A67" w:rsidRPr="00D27946">
        <w:rPr>
          <w:color w:val="000000" w:themeColor="text1"/>
          <w:szCs w:val="28"/>
        </w:rPr>
        <w:t>ek</w:t>
      </w:r>
      <w:r w:rsidRPr="00D27946">
        <w:rPr>
          <w:color w:val="000000" w:themeColor="text1"/>
          <w:szCs w:val="28"/>
        </w:rPr>
        <w:t xml:space="preserve"> planu, zwan</w:t>
      </w:r>
      <w:r w:rsidR="003C7A67" w:rsidRPr="00D27946">
        <w:rPr>
          <w:color w:val="000000" w:themeColor="text1"/>
          <w:szCs w:val="28"/>
        </w:rPr>
        <w:t>y</w:t>
      </w:r>
      <w:r w:rsidRPr="00D27946">
        <w:rPr>
          <w:color w:val="000000" w:themeColor="text1"/>
          <w:szCs w:val="28"/>
        </w:rPr>
        <w:t xml:space="preserve"> </w:t>
      </w:r>
      <w:r w:rsidRPr="003C7A67">
        <w:rPr>
          <w:szCs w:val="28"/>
        </w:rPr>
        <w:t>dalej „rysunkiem”, zatytułowan</w:t>
      </w:r>
      <w:r w:rsidR="003C7A67">
        <w:rPr>
          <w:szCs w:val="28"/>
        </w:rPr>
        <w:t>y</w:t>
      </w:r>
      <w:r w:rsidRPr="003C7A67">
        <w:rPr>
          <w:szCs w:val="28"/>
        </w:rPr>
        <w:t xml:space="preserve"> „Miejscowy plan zagospodarowania przestrzennego w obrębach: Orkowo, Zbrudzewo, Dąbrowa, Bystrzek i Śrem”;</w:t>
      </w:r>
    </w:p>
    <w:p w14:paraId="72CB589A" w14:textId="7A9EA9CA" w:rsidR="006E6192" w:rsidRPr="003C7A67" w:rsidRDefault="001D4BB1" w:rsidP="00333740">
      <w:pPr>
        <w:numPr>
          <w:ilvl w:val="0"/>
          <w:numId w:val="4"/>
        </w:numPr>
        <w:ind w:left="709" w:hanging="283"/>
        <w:rPr>
          <w:szCs w:val="28"/>
        </w:rPr>
      </w:pPr>
      <w:r w:rsidRPr="003C7A67">
        <w:rPr>
          <w:szCs w:val="28"/>
        </w:rPr>
        <w:t xml:space="preserve">załącznik nr </w:t>
      </w:r>
      <w:r w:rsidR="003210F7" w:rsidRPr="003C7A67">
        <w:rPr>
          <w:szCs w:val="28"/>
        </w:rPr>
        <w:t>7</w:t>
      </w:r>
      <w:r w:rsidRPr="003C7A67">
        <w:rPr>
          <w:szCs w:val="28"/>
        </w:rPr>
        <w:t xml:space="preserve"> – rozstrzygnięcie Rady Miejskiej w Śremie o sposobie rozpatrzenia uwag do projektu planu;</w:t>
      </w:r>
    </w:p>
    <w:p w14:paraId="7E13034D" w14:textId="671D867A" w:rsidR="006E6192" w:rsidRPr="003C7A67" w:rsidRDefault="001D4BB1" w:rsidP="00333740">
      <w:pPr>
        <w:numPr>
          <w:ilvl w:val="0"/>
          <w:numId w:val="4"/>
        </w:numPr>
        <w:ind w:left="709" w:hanging="283"/>
        <w:rPr>
          <w:szCs w:val="28"/>
        </w:rPr>
      </w:pPr>
      <w:r w:rsidRPr="003C7A67">
        <w:rPr>
          <w:szCs w:val="28"/>
        </w:rPr>
        <w:t xml:space="preserve">załącznik nr </w:t>
      </w:r>
      <w:r w:rsidR="003210F7" w:rsidRPr="003C7A67">
        <w:rPr>
          <w:szCs w:val="28"/>
        </w:rPr>
        <w:t>8</w:t>
      </w:r>
      <w:r w:rsidRPr="003C7A67">
        <w:rPr>
          <w:szCs w:val="28"/>
        </w:rPr>
        <w:t xml:space="preserve"> – rozstrzygnięcie Rady Miejskiej w Śremie o sposobie realizacji, zapisanych w planie, inwestycji z zakresu infrastruktury technicznej, które należą do zadań własnych gminy, oraz zasadach ich finansowania, zgodnie z przepisami o finansach publicznych</w:t>
      </w:r>
      <w:r w:rsidR="00C279E0" w:rsidRPr="003C7A67">
        <w:rPr>
          <w:szCs w:val="28"/>
        </w:rPr>
        <w:t>;</w:t>
      </w:r>
    </w:p>
    <w:p w14:paraId="32D091A2" w14:textId="54B4F696" w:rsidR="00C279E0" w:rsidRPr="003C7A67" w:rsidRDefault="00C279E0" w:rsidP="00333740">
      <w:pPr>
        <w:numPr>
          <w:ilvl w:val="0"/>
          <w:numId w:val="4"/>
        </w:numPr>
        <w:ind w:left="709" w:hanging="283"/>
        <w:rPr>
          <w:szCs w:val="28"/>
        </w:rPr>
      </w:pPr>
      <w:r w:rsidRPr="003C7A67">
        <w:rPr>
          <w:szCs w:val="28"/>
        </w:rPr>
        <w:t xml:space="preserve">załącznik nr </w:t>
      </w:r>
      <w:r w:rsidR="003210F7" w:rsidRPr="003C7A67">
        <w:rPr>
          <w:szCs w:val="28"/>
        </w:rPr>
        <w:t>9</w:t>
      </w:r>
      <w:r w:rsidRPr="003C7A67">
        <w:rPr>
          <w:szCs w:val="28"/>
        </w:rPr>
        <w:t xml:space="preserve"> - </w:t>
      </w:r>
      <w:r w:rsidRPr="003C7A67">
        <w:rPr>
          <w:rFonts w:eastAsia="TimesNewRomanPS-BoldMT"/>
          <w:szCs w:val="28"/>
        </w:rPr>
        <w:t>dane przestrzenne</w:t>
      </w:r>
      <w:r w:rsidR="002E52FA" w:rsidRPr="003C7A67">
        <w:rPr>
          <w:rFonts w:eastAsia="TimesNewRomanPS-BoldMT"/>
          <w:szCs w:val="28"/>
        </w:rPr>
        <w:t xml:space="preserve"> miejscowego planu zagospodarowania przestrzennego</w:t>
      </w:r>
      <w:r w:rsidRPr="003C7A67">
        <w:rPr>
          <w:rFonts w:eastAsia="TimesNewRomanPS-BoldMT"/>
          <w:szCs w:val="28"/>
        </w:rPr>
        <w:t>.</w:t>
      </w:r>
    </w:p>
    <w:p w14:paraId="5CA9358E" w14:textId="2C5F26C9" w:rsidR="00FA2449" w:rsidRPr="003C7A67" w:rsidRDefault="001D4BB1" w:rsidP="00333740">
      <w:pPr>
        <w:ind w:firstLine="567"/>
        <w:rPr>
          <w:szCs w:val="28"/>
        </w:rPr>
      </w:pPr>
      <w:r w:rsidRPr="003C7A67">
        <w:rPr>
          <w:szCs w:val="28"/>
        </w:rPr>
        <w:t>3. Granic</w:t>
      </w:r>
      <w:r w:rsidR="00C279E0" w:rsidRPr="003C7A67">
        <w:rPr>
          <w:szCs w:val="28"/>
        </w:rPr>
        <w:t>ę</w:t>
      </w:r>
      <w:r w:rsidRPr="003C7A67">
        <w:rPr>
          <w:szCs w:val="28"/>
        </w:rPr>
        <w:t xml:space="preserve"> miejscowego planu zagospodarowania przestrzennego określa</w:t>
      </w:r>
      <w:r w:rsidR="003210F7" w:rsidRPr="003C7A67">
        <w:rPr>
          <w:szCs w:val="28"/>
        </w:rPr>
        <w:t>ją</w:t>
      </w:r>
      <w:r w:rsidRPr="003C7A67">
        <w:rPr>
          <w:szCs w:val="28"/>
        </w:rPr>
        <w:t xml:space="preserve"> rysun</w:t>
      </w:r>
      <w:r w:rsidR="00966091" w:rsidRPr="003C7A67">
        <w:rPr>
          <w:szCs w:val="28"/>
        </w:rPr>
        <w:t>ek</w:t>
      </w:r>
      <w:r w:rsidRPr="003C7A67">
        <w:rPr>
          <w:szCs w:val="28"/>
        </w:rPr>
        <w:t xml:space="preserve"> planu</w:t>
      </w:r>
      <w:r w:rsidR="00FA2449" w:rsidRPr="003C7A67">
        <w:rPr>
          <w:szCs w:val="28"/>
        </w:rPr>
        <w:t xml:space="preserve"> oraz załącznik nr </w:t>
      </w:r>
      <w:r w:rsidR="003210F7" w:rsidRPr="003C7A67">
        <w:rPr>
          <w:szCs w:val="28"/>
        </w:rPr>
        <w:t>9</w:t>
      </w:r>
      <w:r w:rsidRPr="003C7A67">
        <w:rPr>
          <w:szCs w:val="28"/>
        </w:rPr>
        <w:t>.</w:t>
      </w:r>
    </w:p>
    <w:p w14:paraId="39F467D1" w14:textId="0352D369" w:rsidR="00AD2652" w:rsidRPr="005D29EB" w:rsidRDefault="001D4BB1" w:rsidP="005D29EB">
      <w:pPr>
        <w:ind w:firstLine="567"/>
        <w:rPr>
          <w:rFonts w:eastAsia="Lucida Sans Unicode"/>
          <w:spacing w:val="-1"/>
        </w:rPr>
      </w:pPr>
      <w:r w:rsidRPr="003C7A67">
        <w:rPr>
          <w:szCs w:val="28"/>
        </w:rPr>
        <w:lastRenderedPageBreak/>
        <w:t xml:space="preserve">§ 2.1. </w:t>
      </w:r>
      <w:r w:rsidR="00ED49F5" w:rsidRPr="003C7A67">
        <w:rPr>
          <w:szCs w:val="28"/>
        </w:rPr>
        <w:t>Określenie „</w:t>
      </w:r>
      <w:r w:rsidR="00ED49F5" w:rsidRPr="003C7A67">
        <w:rPr>
          <w:rFonts w:eastAsia="Lucida Sans Unicode"/>
          <w:bCs/>
          <w:spacing w:val="-1"/>
        </w:rPr>
        <w:t xml:space="preserve">budynek </w:t>
      </w:r>
      <w:r w:rsidR="00ED49F5" w:rsidRPr="003C7A67">
        <w:rPr>
          <w:rFonts w:eastAsia="TimesNewRomanPS-BoldMT"/>
          <w:bCs/>
          <w:spacing w:val="-1"/>
        </w:rPr>
        <w:t xml:space="preserve">gospodarczo-garażowy” </w:t>
      </w:r>
      <w:r w:rsidR="00ED49F5" w:rsidRPr="003C7A67">
        <w:t>oznacza</w:t>
      </w:r>
      <w:r w:rsidR="00ED49F5" w:rsidRPr="003C7A67">
        <w:rPr>
          <w:rFonts w:eastAsia="Lucida Sans Unicode"/>
          <w:spacing w:val="-1"/>
        </w:rPr>
        <w:t xml:space="preserve"> budynek gospodarczy lub garażowy lub łączący obie te funkcje w dowolnych proporcjach.</w:t>
      </w:r>
    </w:p>
    <w:p w14:paraId="12516F70" w14:textId="3937C2E8" w:rsidR="008E220C" w:rsidRPr="003C7A67" w:rsidRDefault="00404250" w:rsidP="00333740">
      <w:pPr>
        <w:ind w:firstLine="709"/>
        <w:rPr>
          <w:rFonts w:cstheme="minorHAnsi"/>
        </w:rPr>
      </w:pPr>
      <w:r w:rsidRPr="003C7A67">
        <w:rPr>
          <w:rFonts w:cs="Times New Roman"/>
          <w:szCs w:val="28"/>
        </w:rPr>
        <w:t>3</w:t>
      </w:r>
      <w:r w:rsidR="00C14DC9" w:rsidRPr="003C7A67">
        <w:rPr>
          <w:rFonts w:cs="Times New Roman"/>
          <w:szCs w:val="28"/>
        </w:rPr>
        <w:t xml:space="preserve">. </w:t>
      </w:r>
      <w:r w:rsidR="008E220C" w:rsidRPr="003C7A67">
        <w:rPr>
          <w:rFonts w:cs="Times New Roman"/>
        </w:rPr>
        <w:t>Określenie „dach płaski”</w:t>
      </w:r>
      <w:r w:rsidR="00FA2449" w:rsidRPr="003C7A67">
        <w:t xml:space="preserve"> oznacza dach o </w:t>
      </w:r>
      <w:r w:rsidR="009563C9" w:rsidRPr="003C7A67">
        <w:t>k</w:t>
      </w:r>
      <w:r w:rsidR="003B0E85">
        <w:t>ą</w:t>
      </w:r>
      <w:r w:rsidR="009563C9" w:rsidRPr="003C7A67">
        <w:t xml:space="preserve">cie </w:t>
      </w:r>
      <w:r w:rsidR="00B538D3" w:rsidRPr="003C7A67">
        <w:t>nachyleni</w:t>
      </w:r>
      <w:r w:rsidR="009563C9" w:rsidRPr="003C7A67">
        <w:t>a</w:t>
      </w:r>
      <w:r w:rsidR="00FA2449" w:rsidRPr="003C7A67">
        <w:t xml:space="preserve"> połaci dachowych nie większym niż 12</w:t>
      </w:r>
      <w:bookmarkStart w:id="1" w:name="_Hlk124846585"/>
      <w:r w:rsidR="00FA2449" w:rsidRPr="003C7A67">
        <w:rPr>
          <w:rFonts w:cstheme="minorHAnsi"/>
        </w:rPr>
        <w:t>°</w:t>
      </w:r>
      <w:bookmarkEnd w:id="1"/>
      <w:r w:rsidR="00FA2449" w:rsidRPr="003C7A67">
        <w:rPr>
          <w:rFonts w:cstheme="minorHAnsi"/>
        </w:rPr>
        <w:t>.</w:t>
      </w:r>
    </w:p>
    <w:p w14:paraId="47F5A25C" w14:textId="09366320" w:rsidR="0094065D" w:rsidRPr="003C7A67" w:rsidRDefault="00404250" w:rsidP="00333740">
      <w:pPr>
        <w:suppressAutoHyphens w:val="0"/>
        <w:autoSpaceDE w:val="0"/>
        <w:autoSpaceDN w:val="0"/>
        <w:adjustRightInd w:val="0"/>
        <w:ind w:firstLine="709"/>
        <w:rPr>
          <w:rFonts w:cstheme="minorHAnsi"/>
        </w:rPr>
      </w:pPr>
      <w:r w:rsidRPr="003C7A67">
        <w:rPr>
          <w:rFonts w:cstheme="minorHAnsi"/>
        </w:rPr>
        <w:t>4</w:t>
      </w:r>
      <w:r w:rsidR="00C93401" w:rsidRPr="003C7A67">
        <w:rPr>
          <w:rFonts w:cstheme="minorHAnsi"/>
        </w:rPr>
        <w:t>. Określenie „dach stromy” oznacza</w:t>
      </w:r>
      <w:r w:rsidR="003F484D" w:rsidRPr="003C7A67">
        <w:rPr>
          <w:rFonts w:cstheme="minorHAnsi"/>
        </w:rPr>
        <w:t xml:space="preserve"> dach dwu- lub wielospadowy ze ścianami szczytowymi i kalenicą</w:t>
      </w:r>
      <w:r w:rsidR="006970FF" w:rsidRPr="003C7A67">
        <w:rPr>
          <w:rFonts w:cstheme="minorHAnsi"/>
        </w:rPr>
        <w:t>,</w:t>
      </w:r>
      <w:r w:rsidR="00C54E48" w:rsidRPr="003C7A67">
        <w:rPr>
          <w:rFonts w:cstheme="minorHAnsi"/>
        </w:rPr>
        <w:t xml:space="preserve"> o kącie nachylenia połaci dachowych od 30</w:t>
      </w:r>
      <w:r w:rsidR="00AD2652" w:rsidRPr="003C7A67">
        <w:rPr>
          <w:rFonts w:cstheme="minorHAnsi"/>
        </w:rPr>
        <w:t>°</w:t>
      </w:r>
      <w:r w:rsidR="00C54E48" w:rsidRPr="003C7A67">
        <w:rPr>
          <w:rFonts w:cstheme="minorHAnsi"/>
        </w:rPr>
        <w:t xml:space="preserve"> do 45°. </w:t>
      </w:r>
    </w:p>
    <w:p w14:paraId="795D9863" w14:textId="1B9F767F" w:rsidR="001C2BB6" w:rsidRPr="003C7A67" w:rsidRDefault="00404250" w:rsidP="00790C3D">
      <w:pPr>
        <w:ind w:firstLine="709"/>
        <w:rPr>
          <w:szCs w:val="28"/>
        </w:rPr>
      </w:pPr>
      <w:r w:rsidRPr="003C7A67">
        <w:rPr>
          <w:rFonts w:cstheme="minorHAnsi"/>
        </w:rPr>
        <w:t xml:space="preserve">5. </w:t>
      </w:r>
      <w:r w:rsidRPr="003C7A67">
        <w:rPr>
          <w:rFonts w:cstheme="minorHAnsi"/>
          <w:szCs w:val="28"/>
        </w:rPr>
        <w:t xml:space="preserve">Określenie </w:t>
      </w:r>
      <w:r w:rsidRPr="003C7A67">
        <w:rPr>
          <w:rFonts w:cstheme="minorHAnsi"/>
          <w:bCs/>
          <w:szCs w:val="28"/>
        </w:rPr>
        <w:t xml:space="preserve">„nieprzekraczalna linia zabudowy” </w:t>
      </w:r>
      <w:r w:rsidR="00790C3D" w:rsidRPr="003C7A67">
        <w:rPr>
          <w:szCs w:val="28"/>
        </w:rPr>
        <w:t>oznacza linię wyznaczającą najmniejszą odległość, w której mogą być lokalizowane nadziemne ściany zewnętrzne budynków oraz zewnętrzne krawędzie wiat mierzone po obrysie krawędzi słupów lub przegród zewnętrznych, od linii rozgraniczającej drogi</w:t>
      </w:r>
      <w:r w:rsidR="001C2BB6" w:rsidRPr="003C7A67">
        <w:rPr>
          <w:szCs w:val="28"/>
        </w:rPr>
        <w:t xml:space="preserve"> lub innego punktu odniesienia.</w:t>
      </w:r>
    </w:p>
    <w:p w14:paraId="47FA5ACF" w14:textId="52D2BB05" w:rsidR="00404250" w:rsidRPr="003C7A67" w:rsidRDefault="00404250" w:rsidP="00790C3D">
      <w:pPr>
        <w:ind w:firstLine="709"/>
        <w:rPr>
          <w:rFonts w:eastAsia="TimesNewRomanPS-BoldMT"/>
          <w:bCs/>
          <w:spacing w:val="-1"/>
        </w:rPr>
      </w:pPr>
      <w:r w:rsidRPr="003C7A67">
        <w:rPr>
          <w:rFonts w:cs="Times New Roman"/>
          <w:szCs w:val="28"/>
          <w:lang w:eastAsia="pl-PL"/>
        </w:rPr>
        <w:t xml:space="preserve">6. </w:t>
      </w:r>
      <w:r w:rsidRPr="003C7A67">
        <w:rPr>
          <w:rFonts w:cstheme="minorHAnsi"/>
          <w:szCs w:val="28"/>
        </w:rPr>
        <w:t>Określenie</w:t>
      </w:r>
      <w:r w:rsidRPr="003C7A67">
        <w:rPr>
          <w:rFonts w:eastAsia="Lucida Sans Unicode"/>
          <w:spacing w:val="-1"/>
        </w:rPr>
        <w:t xml:space="preserve"> „pylon reklamowy” </w:t>
      </w:r>
      <w:r w:rsidRPr="003C7A67">
        <w:t>oznacza</w:t>
      </w:r>
      <w:r w:rsidRPr="003C7A67">
        <w:rPr>
          <w:rFonts w:eastAsia="Lucida Sans Unicode"/>
          <w:spacing w:val="-1"/>
        </w:rPr>
        <w:t xml:space="preserve"> wolno stojące urządzenie reklamowe</w:t>
      </w:r>
      <w:r w:rsidR="006970FF" w:rsidRPr="003C7A67">
        <w:rPr>
          <w:rFonts w:eastAsia="Lucida Sans Unicode"/>
          <w:spacing w:val="-1"/>
        </w:rPr>
        <w:t>,</w:t>
      </w:r>
      <w:r w:rsidRPr="003C7A67">
        <w:rPr>
          <w:rFonts w:eastAsia="Lucida Sans Unicode"/>
          <w:spacing w:val="-1"/>
        </w:rPr>
        <w:t xml:space="preserve"> połączone trwale z gruntem</w:t>
      </w:r>
      <w:r w:rsidR="006970FF" w:rsidRPr="003C7A67">
        <w:rPr>
          <w:rFonts w:eastAsia="Lucida Sans Unicode"/>
          <w:spacing w:val="-1"/>
        </w:rPr>
        <w:t>,</w:t>
      </w:r>
      <w:r w:rsidRPr="003C7A67">
        <w:rPr>
          <w:rFonts w:eastAsia="Lucida Sans Unicode"/>
          <w:spacing w:val="-1"/>
        </w:rPr>
        <w:t xml:space="preserve"> </w:t>
      </w:r>
      <w:r w:rsidRPr="003C7A67">
        <w:rPr>
          <w:rFonts w:eastAsia="TimesNewRomanPS-BoldMT"/>
          <w:bCs/>
          <w:spacing w:val="-1"/>
        </w:rPr>
        <w:t>o parametrach wskazanych w ustaleniach planu.</w:t>
      </w:r>
    </w:p>
    <w:p w14:paraId="455AE877" w14:textId="5B049078" w:rsidR="00DD6269" w:rsidRPr="003C7A67" w:rsidRDefault="00DD6269" w:rsidP="00790C3D">
      <w:pPr>
        <w:ind w:firstLine="709"/>
        <w:rPr>
          <w:rFonts w:ascii="Calibri" w:hAnsi="Calibri"/>
          <w:szCs w:val="28"/>
          <w:shd w:val="clear" w:color="auto" w:fill="FFFFFF"/>
        </w:rPr>
      </w:pPr>
      <w:r w:rsidRPr="003C7A67">
        <w:rPr>
          <w:rFonts w:eastAsia="TimesNewRomanPS-BoldMT"/>
          <w:bCs/>
          <w:spacing w:val="-1"/>
        </w:rPr>
        <w:t xml:space="preserve">7. Określenie „urządzenia sportowe i </w:t>
      </w:r>
      <w:r w:rsidRPr="00D27946">
        <w:rPr>
          <w:rFonts w:eastAsia="TimesNewRomanPS-BoldMT"/>
          <w:bCs/>
          <w:color w:val="000000" w:themeColor="text1"/>
          <w:spacing w:val="-1"/>
        </w:rPr>
        <w:t xml:space="preserve">rekreacyjne” oznacza </w:t>
      </w:r>
      <w:r w:rsidRPr="00D27946">
        <w:rPr>
          <w:rFonts w:ascii="Calibri" w:hAnsi="Calibri"/>
          <w:color w:val="000000" w:themeColor="text1"/>
          <w:szCs w:val="28"/>
          <w:shd w:val="clear" w:color="auto" w:fill="FFFFFF"/>
        </w:rPr>
        <w:t xml:space="preserve">takie urządzenia, jak: place zabaw, </w:t>
      </w:r>
      <w:r w:rsidR="003C7A67" w:rsidRPr="00D27946">
        <w:rPr>
          <w:rFonts w:ascii="Calibri" w:hAnsi="Calibri"/>
          <w:color w:val="000000" w:themeColor="text1"/>
          <w:szCs w:val="28"/>
          <w:shd w:val="clear" w:color="auto" w:fill="FFFFFF"/>
        </w:rPr>
        <w:t xml:space="preserve">place treningowe, </w:t>
      </w:r>
      <w:r w:rsidRPr="00D27946">
        <w:rPr>
          <w:rFonts w:ascii="Calibri" w:hAnsi="Calibri"/>
          <w:color w:val="000000" w:themeColor="text1"/>
          <w:szCs w:val="28"/>
          <w:shd w:val="clear" w:color="auto" w:fill="FFFFFF"/>
        </w:rPr>
        <w:t>place do gier</w:t>
      </w:r>
      <w:r w:rsidR="004A706C" w:rsidRPr="00D27946">
        <w:rPr>
          <w:rFonts w:ascii="Calibri" w:hAnsi="Calibri"/>
          <w:color w:val="000000" w:themeColor="text1"/>
          <w:szCs w:val="28"/>
          <w:shd w:val="clear" w:color="auto" w:fill="FFFFFF"/>
        </w:rPr>
        <w:t xml:space="preserve">, korty </w:t>
      </w:r>
      <w:r w:rsidR="004A706C" w:rsidRPr="00016F6C">
        <w:rPr>
          <w:rFonts w:ascii="Calibri" w:hAnsi="Calibri"/>
          <w:szCs w:val="28"/>
          <w:shd w:val="clear" w:color="auto" w:fill="FFFFFF"/>
        </w:rPr>
        <w:t>tenisowe,</w:t>
      </w:r>
      <w:r w:rsidRPr="00016F6C">
        <w:rPr>
          <w:rFonts w:ascii="Calibri" w:hAnsi="Calibri"/>
          <w:szCs w:val="28"/>
          <w:shd w:val="clear" w:color="auto" w:fill="FFFFFF"/>
        </w:rPr>
        <w:t xml:space="preserve"> </w:t>
      </w:r>
      <w:r w:rsidRPr="003C7A67">
        <w:rPr>
          <w:rFonts w:ascii="Calibri" w:hAnsi="Calibri"/>
          <w:szCs w:val="28"/>
          <w:shd w:val="clear" w:color="auto" w:fill="FFFFFF"/>
        </w:rPr>
        <w:t>boiska z</w:t>
      </w:r>
      <w:r w:rsidR="003C7A67">
        <w:rPr>
          <w:rFonts w:ascii="Calibri" w:hAnsi="Calibri"/>
          <w:szCs w:val="28"/>
          <w:shd w:val="clear" w:color="auto" w:fill="FFFFFF"/>
        </w:rPr>
        <w:t> </w:t>
      </w:r>
      <w:r w:rsidRPr="003C7A67">
        <w:rPr>
          <w:rFonts w:ascii="Calibri" w:hAnsi="Calibri"/>
          <w:szCs w:val="28"/>
          <w:shd w:val="clear" w:color="auto" w:fill="FFFFFF"/>
        </w:rPr>
        <w:t>nawierzchnią naturalną, ścieżki zdrowia, siłownie zewnętrzne.</w:t>
      </w:r>
    </w:p>
    <w:p w14:paraId="5915B3B9" w14:textId="6EB53CB0" w:rsidR="00DD6269" w:rsidRPr="003C7A67" w:rsidRDefault="00DD6269" w:rsidP="00790C3D">
      <w:pPr>
        <w:ind w:firstLine="709"/>
        <w:rPr>
          <w:rFonts w:cstheme="minorHAnsi"/>
          <w:szCs w:val="28"/>
          <w:shd w:val="clear" w:color="auto" w:fill="FFFFFF"/>
        </w:rPr>
      </w:pPr>
      <w:r w:rsidRPr="003C7A67">
        <w:rPr>
          <w:rFonts w:ascii="Calibri" w:hAnsi="Calibri"/>
          <w:szCs w:val="28"/>
          <w:shd w:val="clear" w:color="auto" w:fill="FFFFFF"/>
        </w:rPr>
        <w:t>8</w:t>
      </w:r>
      <w:r w:rsidRPr="003C7A67">
        <w:rPr>
          <w:rFonts w:cstheme="minorHAnsi"/>
          <w:szCs w:val="28"/>
          <w:shd w:val="clear" w:color="auto" w:fill="FFFFFF"/>
        </w:rPr>
        <w:t xml:space="preserve">. </w:t>
      </w:r>
      <w:r w:rsidRPr="00302768">
        <w:rPr>
          <w:rFonts w:cstheme="minorHAnsi"/>
          <w:szCs w:val="28"/>
          <w:shd w:val="clear" w:color="auto" w:fill="FFFFFF"/>
        </w:rPr>
        <w:t>Określenie „wysokość urządzeń sportowych i rekreacyjnych” oznacza wysokość mierzoną od poziomu terenu przy najniżej położonym elemencie urządzenia do najwyżej położonego wierzchołka lub najwyżej położonej krawędzi tego urządzenia.</w:t>
      </w:r>
    </w:p>
    <w:p w14:paraId="2C1B6CFD" w14:textId="77777777" w:rsidR="002B28C0" w:rsidRPr="003C7A67" w:rsidRDefault="002B28C0" w:rsidP="00DD6269">
      <w:pPr>
        <w:tabs>
          <w:tab w:val="left" w:pos="0"/>
        </w:tabs>
        <w:rPr>
          <w:rFonts w:cs="Times New Roman"/>
          <w:szCs w:val="28"/>
        </w:rPr>
      </w:pPr>
    </w:p>
    <w:p w14:paraId="299FE71C" w14:textId="0155ECBF" w:rsidR="000F1830" w:rsidRPr="003C7A67" w:rsidRDefault="001D4BB1" w:rsidP="00333740">
      <w:pPr>
        <w:ind w:firstLine="567"/>
        <w:rPr>
          <w:szCs w:val="28"/>
        </w:rPr>
      </w:pPr>
      <w:r w:rsidRPr="003C7A67">
        <w:rPr>
          <w:szCs w:val="28"/>
        </w:rPr>
        <w:t>§ 3.</w:t>
      </w:r>
      <w:r w:rsidR="000F1830" w:rsidRPr="003C7A67">
        <w:rPr>
          <w:szCs w:val="28"/>
        </w:rPr>
        <w:t xml:space="preserve"> 1. </w:t>
      </w:r>
      <w:r w:rsidRPr="003C7A67">
        <w:rPr>
          <w:szCs w:val="28"/>
        </w:rPr>
        <w:t>W zakresie przeznaczenia terenów ustala się</w:t>
      </w:r>
      <w:r w:rsidR="00C14DC9" w:rsidRPr="003C7A67">
        <w:rPr>
          <w:szCs w:val="28"/>
        </w:rPr>
        <w:t>:</w:t>
      </w:r>
    </w:p>
    <w:p w14:paraId="62DDC1CE" w14:textId="03551A9C" w:rsidR="00C14DC9" w:rsidRPr="00D27946" w:rsidRDefault="00C14DC9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color w:val="000000" w:themeColor="text1"/>
          <w:szCs w:val="28"/>
        </w:rPr>
      </w:pPr>
      <w:r w:rsidRPr="003C7A67">
        <w:rPr>
          <w:rFonts w:eastAsia="TimesNewRomanPS-BoldMT" w:cs="Times New Roman"/>
          <w:spacing w:val="-1"/>
          <w:szCs w:val="28"/>
        </w:rPr>
        <w:t>tereny zabudowy mieszkaniowej jednorodzinnej wolnostojącej, oznaczone symbolami</w:t>
      </w:r>
      <w:r w:rsidR="009563C9" w:rsidRPr="003C7A67">
        <w:rPr>
          <w:rFonts w:eastAsia="TimesNewRomanPS-BoldMT" w:cs="Times New Roman"/>
          <w:spacing w:val="-1"/>
          <w:szCs w:val="28"/>
        </w:rPr>
        <w:t xml:space="preserve"> od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1MNW</w:t>
      </w:r>
      <w:r w:rsidR="009563C9" w:rsidRPr="003C7A67">
        <w:rPr>
          <w:rFonts w:eastAsia="TimesNewRomanPS-BoldMT" w:cs="Times New Roman"/>
          <w:spacing w:val="-1"/>
          <w:szCs w:val="28"/>
        </w:rPr>
        <w:t xml:space="preserve"> do </w:t>
      </w:r>
      <w:r w:rsidR="009563C9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2</w:t>
      </w:r>
      <w:r w:rsidR="0089635B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4</w:t>
      </w:r>
      <w:r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MNW</w:t>
      </w: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>;</w:t>
      </w:r>
    </w:p>
    <w:p w14:paraId="74992DE7" w14:textId="1B85144D" w:rsidR="00C14DC9" w:rsidRPr="00D27946" w:rsidRDefault="007147D2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>tereny zabudowy mieszkaniowej jednorodzinnej wolnostojącej lub usług, oznaczone symbolami</w:t>
      </w:r>
      <w:r w:rsidR="009563C9"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od</w:t>
      </w:r>
      <w:r w:rsidR="00C14DC9"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</w:t>
      </w:r>
      <w:r w:rsidR="00C14DC9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1MNW</w:t>
      </w:r>
      <w:r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-U</w:t>
      </w:r>
      <w:r w:rsidR="009563C9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 xml:space="preserve"> </w:t>
      </w:r>
      <w:r w:rsidR="009563C9" w:rsidRPr="00D27946">
        <w:rPr>
          <w:rFonts w:eastAsia="TimesNewRomanPS-BoldMT" w:cs="Times New Roman"/>
          <w:color w:val="000000" w:themeColor="text1"/>
          <w:spacing w:val="-1"/>
          <w:szCs w:val="28"/>
        </w:rPr>
        <w:t>do</w:t>
      </w:r>
      <w:r w:rsidR="00C14DC9"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</w:t>
      </w:r>
      <w:r w:rsidR="003C7A67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7MNW-U</w:t>
      </w: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>;</w:t>
      </w:r>
    </w:p>
    <w:p w14:paraId="41A83184" w14:textId="20092421" w:rsidR="007147D2" w:rsidRPr="00D27946" w:rsidRDefault="007147D2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tereny zabudowy </w:t>
      </w:r>
      <w:r w:rsidR="009563C9" w:rsidRPr="00D27946">
        <w:rPr>
          <w:rFonts w:eastAsia="TimesNewRomanPS-BoldMT" w:cs="Times New Roman"/>
          <w:color w:val="000000" w:themeColor="text1"/>
          <w:spacing w:val="-1"/>
          <w:szCs w:val="28"/>
        </w:rPr>
        <w:t>letniskowej lub rekreacji indywidualnej</w:t>
      </w: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, oznaczone symbolami </w:t>
      </w:r>
      <w:r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1M</w:t>
      </w:r>
      <w:r w:rsidR="00DE04ED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L</w:t>
      </w:r>
      <w:r w:rsidR="00DE04ED"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</w:t>
      </w:r>
      <w:r w:rsidR="00B940AD" w:rsidRPr="00D27946">
        <w:rPr>
          <w:rFonts w:eastAsia="TimesNewRomanPS-BoldMT" w:cs="Times New Roman"/>
          <w:color w:val="000000" w:themeColor="text1"/>
          <w:spacing w:val="-1"/>
          <w:szCs w:val="28"/>
        </w:rPr>
        <w:t>i</w:t>
      </w: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</w:t>
      </w:r>
      <w:r w:rsidR="00DE04ED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2ML</w:t>
      </w: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>;</w:t>
      </w:r>
    </w:p>
    <w:p w14:paraId="33885B55" w14:textId="216F88A9" w:rsidR="00DE04ED" w:rsidRPr="00D27946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tereny zabudowy zagrodowej, oznaczone symbolami od </w:t>
      </w:r>
      <w:r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1RZM</w:t>
      </w: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do </w:t>
      </w:r>
      <w:r w:rsidR="00A76DBA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3</w:t>
      </w:r>
      <w:r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RZM</w:t>
      </w:r>
      <w:r w:rsidRPr="00D27946">
        <w:rPr>
          <w:rFonts w:eastAsia="TimesNewRomanPS-BoldMT" w:cs="Times New Roman"/>
          <w:color w:val="000000" w:themeColor="text1"/>
          <w:spacing w:val="-1"/>
          <w:szCs w:val="28"/>
        </w:rPr>
        <w:t>;</w:t>
      </w:r>
    </w:p>
    <w:p w14:paraId="2C91760C" w14:textId="20725E9F" w:rsidR="00A76DBA" w:rsidRPr="00D27946" w:rsidRDefault="005B10A1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cs="Times New Roman"/>
          <w:color w:val="000000" w:themeColor="text1"/>
          <w:szCs w:val="28"/>
        </w:rPr>
        <w:t>teren</w:t>
      </w:r>
      <w:r w:rsidR="003C7A67" w:rsidRPr="00D27946">
        <w:rPr>
          <w:rFonts w:cs="Times New Roman"/>
          <w:color w:val="000000" w:themeColor="text1"/>
          <w:szCs w:val="28"/>
        </w:rPr>
        <w:t>y</w:t>
      </w:r>
      <w:r w:rsidRPr="00D27946">
        <w:rPr>
          <w:rFonts w:cs="Times New Roman"/>
          <w:color w:val="000000" w:themeColor="text1"/>
          <w:szCs w:val="28"/>
        </w:rPr>
        <w:t xml:space="preserve"> usług</w:t>
      </w:r>
      <w:r w:rsidR="00136EFD" w:rsidRPr="00D27946">
        <w:rPr>
          <w:rFonts w:cs="Times New Roman"/>
          <w:color w:val="000000" w:themeColor="text1"/>
          <w:szCs w:val="28"/>
        </w:rPr>
        <w:t>,</w:t>
      </w:r>
      <w:r w:rsidR="00420AB1"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oznaczon</w:t>
      </w:r>
      <w:r w:rsidR="003C7A67" w:rsidRPr="00D27946">
        <w:rPr>
          <w:rFonts w:eastAsia="TimesNewRomanPS-BoldMT" w:cs="Times New Roman"/>
          <w:color w:val="000000" w:themeColor="text1"/>
          <w:spacing w:val="-1"/>
          <w:szCs w:val="28"/>
        </w:rPr>
        <w:t>e</w:t>
      </w:r>
      <w:r w:rsidR="00420AB1"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symbol</w:t>
      </w:r>
      <w:r w:rsidR="003C7A67" w:rsidRPr="00D27946">
        <w:rPr>
          <w:rFonts w:eastAsia="TimesNewRomanPS-BoldMT" w:cs="Times New Roman"/>
          <w:color w:val="000000" w:themeColor="text1"/>
          <w:spacing w:val="-1"/>
          <w:szCs w:val="28"/>
        </w:rPr>
        <w:t>ami</w:t>
      </w:r>
      <w:r w:rsidR="00420AB1"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</w:t>
      </w:r>
      <w:r w:rsidR="003C7A67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1</w:t>
      </w:r>
      <w:r w:rsidR="00420AB1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U</w:t>
      </w:r>
      <w:r w:rsidR="003C7A67" w:rsidRPr="00D27946">
        <w:rPr>
          <w:rFonts w:eastAsia="TimesNewRomanPS-BoldMT" w:cs="Times New Roman"/>
          <w:color w:val="000000" w:themeColor="text1"/>
          <w:spacing w:val="-1"/>
          <w:szCs w:val="28"/>
        </w:rPr>
        <w:t xml:space="preserve"> i </w:t>
      </w:r>
      <w:r w:rsidR="003C7A67" w:rsidRPr="00D27946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2U</w:t>
      </w:r>
      <w:r w:rsidR="00420AB1" w:rsidRPr="00D27946">
        <w:rPr>
          <w:rFonts w:eastAsia="TimesNewRomanPS-BoldMT" w:cs="Times New Roman"/>
          <w:color w:val="000000" w:themeColor="text1"/>
          <w:spacing w:val="-1"/>
          <w:szCs w:val="28"/>
        </w:rPr>
        <w:t>;</w:t>
      </w:r>
    </w:p>
    <w:p w14:paraId="29787519" w14:textId="5EA4B2EE" w:rsidR="00DE04ED" w:rsidRPr="003C7A67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spacing w:val="-1"/>
          <w:szCs w:val="28"/>
        </w:rPr>
        <w:t>teren usług sportu i rekreacji</w:t>
      </w:r>
      <w:r w:rsidR="00136EFD">
        <w:rPr>
          <w:rFonts w:eastAsia="TimesNewRomanPS-BoldMT" w:cs="Times New Roman"/>
          <w:spacing w:val="-1"/>
          <w:szCs w:val="28"/>
        </w:rPr>
        <w:t>,</w:t>
      </w:r>
      <w:r w:rsidRPr="003C7A67">
        <w:rPr>
          <w:rFonts w:eastAsia="TimesNewRomanPS-BoldMT" w:cs="Times New Roman"/>
          <w:spacing w:val="-1"/>
          <w:szCs w:val="28"/>
        </w:rPr>
        <w:t xml:space="preserve"> oznaczony symbolem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US</w:t>
      </w:r>
      <w:r w:rsidRPr="003C7A67">
        <w:rPr>
          <w:rFonts w:eastAsia="TimesNewRomanPS-BoldMT" w:cs="Times New Roman"/>
          <w:spacing w:val="-1"/>
          <w:szCs w:val="28"/>
        </w:rPr>
        <w:t>;</w:t>
      </w:r>
    </w:p>
    <w:p w14:paraId="56B1E342" w14:textId="53079FDB" w:rsidR="00DE04ED" w:rsidRPr="003C7A67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spacing w:val="-1"/>
          <w:szCs w:val="28"/>
        </w:rPr>
        <w:t xml:space="preserve">teren produkcji lub usług, oznaczony symbolem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P-U</w:t>
      </w:r>
      <w:r w:rsidRPr="003C7A67">
        <w:rPr>
          <w:rFonts w:eastAsia="TimesNewRomanPS-BoldMT" w:cs="Times New Roman"/>
          <w:spacing w:val="-1"/>
          <w:szCs w:val="28"/>
        </w:rPr>
        <w:t>;</w:t>
      </w:r>
    </w:p>
    <w:p w14:paraId="361EB9E9" w14:textId="0280A4E6" w:rsidR="00CB4B99" w:rsidRPr="003C7A67" w:rsidRDefault="00CB4B99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spacing w:val="-1"/>
          <w:szCs w:val="28"/>
        </w:rPr>
        <w:t xml:space="preserve">tereny </w:t>
      </w:r>
      <w:r w:rsidR="00DE04ED" w:rsidRPr="003C7A67">
        <w:rPr>
          <w:rFonts w:eastAsia="TimesNewRomanPS-BoldMT" w:cs="Times New Roman"/>
          <w:spacing w:val="-1"/>
          <w:szCs w:val="28"/>
        </w:rPr>
        <w:t>lasów</w:t>
      </w:r>
      <w:r w:rsidRPr="003C7A67">
        <w:rPr>
          <w:rFonts w:eastAsia="TimesNewRomanPS-BoldMT" w:cs="Times New Roman"/>
          <w:spacing w:val="-1"/>
          <w:szCs w:val="28"/>
        </w:rPr>
        <w:t xml:space="preserve">, oznaczone symbolami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1</w:t>
      </w:r>
      <w:r w:rsidR="00DE04ED" w:rsidRPr="003C7A67">
        <w:rPr>
          <w:rFonts w:eastAsia="TimesNewRomanPS-BoldMT" w:cs="Times New Roman"/>
          <w:b/>
          <w:bCs/>
          <w:spacing w:val="-1"/>
          <w:szCs w:val="28"/>
        </w:rPr>
        <w:t>L</w:t>
      </w:r>
      <w:r w:rsidR="00B940AD" w:rsidRPr="003C7A67">
        <w:rPr>
          <w:rFonts w:eastAsia="TimesNewRomanPS-BoldMT" w:cs="Times New Roman"/>
          <w:spacing w:val="-1"/>
          <w:szCs w:val="28"/>
        </w:rPr>
        <w:t xml:space="preserve"> i</w:t>
      </w:r>
      <w:r w:rsidRPr="003C7A67">
        <w:rPr>
          <w:rFonts w:eastAsia="TimesNewRomanPS-BoldMT" w:cs="Times New Roman"/>
          <w:spacing w:val="-1"/>
          <w:szCs w:val="28"/>
        </w:rPr>
        <w:t xml:space="preserve">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2</w:t>
      </w:r>
      <w:r w:rsidR="00DE04ED" w:rsidRPr="003C7A67">
        <w:rPr>
          <w:rFonts w:eastAsia="TimesNewRomanPS-BoldMT" w:cs="Times New Roman"/>
          <w:b/>
          <w:bCs/>
          <w:spacing w:val="-1"/>
          <w:szCs w:val="28"/>
        </w:rPr>
        <w:t>L</w:t>
      </w:r>
      <w:r w:rsidRPr="003C7A67">
        <w:rPr>
          <w:rFonts w:eastAsia="TimesNewRomanPS-BoldMT" w:cs="Times New Roman"/>
          <w:spacing w:val="-1"/>
          <w:szCs w:val="28"/>
        </w:rPr>
        <w:t>;</w:t>
      </w:r>
    </w:p>
    <w:p w14:paraId="4A22AB00" w14:textId="069A9ACA" w:rsidR="00DE04ED" w:rsidRPr="003C7A67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spacing w:val="-1"/>
          <w:szCs w:val="28"/>
        </w:rPr>
        <w:t xml:space="preserve">tereny zieleni, oznaczone symbolami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1Z</w:t>
      </w:r>
      <w:r w:rsidRPr="003C7A67">
        <w:rPr>
          <w:rFonts w:eastAsia="TimesNewRomanPS-BoldMT" w:cs="Times New Roman"/>
          <w:spacing w:val="-1"/>
          <w:szCs w:val="28"/>
        </w:rPr>
        <w:t xml:space="preserve"> i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2Z</w:t>
      </w:r>
      <w:r w:rsidRPr="003C7A67">
        <w:rPr>
          <w:rFonts w:eastAsia="TimesNewRomanPS-BoldMT" w:cs="Times New Roman"/>
          <w:spacing w:val="-1"/>
          <w:szCs w:val="28"/>
        </w:rPr>
        <w:t>;</w:t>
      </w:r>
    </w:p>
    <w:p w14:paraId="16804B23" w14:textId="011DF701" w:rsidR="00DE04ED" w:rsidRPr="003C7A67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spacing w:val="-1"/>
          <w:szCs w:val="28"/>
        </w:rPr>
        <w:t>teren</w:t>
      </w:r>
      <w:r w:rsidR="00497D6D" w:rsidRPr="003C7A67">
        <w:rPr>
          <w:rFonts w:eastAsia="TimesNewRomanPS-BoldMT" w:cs="Times New Roman"/>
          <w:spacing w:val="-1"/>
          <w:szCs w:val="28"/>
        </w:rPr>
        <w:t>y</w:t>
      </w:r>
      <w:r w:rsidRPr="003C7A67">
        <w:rPr>
          <w:rFonts w:eastAsia="TimesNewRomanPS-BoldMT" w:cs="Times New Roman"/>
          <w:spacing w:val="-1"/>
          <w:szCs w:val="28"/>
        </w:rPr>
        <w:t xml:space="preserve"> zieleni urządzonej, oznaczon</w:t>
      </w:r>
      <w:r w:rsidR="00497D6D" w:rsidRPr="003C7A67">
        <w:rPr>
          <w:rFonts w:eastAsia="TimesNewRomanPS-BoldMT" w:cs="Times New Roman"/>
          <w:spacing w:val="-1"/>
          <w:szCs w:val="28"/>
        </w:rPr>
        <w:t>e</w:t>
      </w:r>
      <w:r w:rsidRPr="003C7A67">
        <w:rPr>
          <w:rFonts w:eastAsia="TimesNewRomanPS-BoldMT" w:cs="Times New Roman"/>
          <w:spacing w:val="-1"/>
          <w:szCs w:val="28"/>
        </w:rPr>
        <w:t xml:space="preserve"> symbol</w:t>
      </w:r>
      <w:r w:rsidR="00497D6D" w:rsidRPr="003C7A67">
        <w:rPr>
          <w:rFonts w:eastAsia="TimesNewRomanPS-BoldMT" w:cs="Times New Roman"/>
          <w:spacing w:val="-1"/>
          <w:szCs w:val="28"/>
        </w:rPr>
        <w:t>ami</w:t>
      </w:r>
      <w:r w:rsidRPr="003C7A67">
        <w:rPr>
          <w:rFonts w:eastAsia="TimesNewRomanPS-BoldMT" w:cs="Times New Roman"/>
          <w:spacing w:val="-1"/>
          <w:szCs w:val="28"/>
        </w:rPr>
        <w:t xml:space="preserve"> </w:t>
      </w:r>
      <w:r w:rsidR="00497D6D" w:rsidRPr="003C7A67">
        <w:rPr>
          <w:rFonts w:eastAsia="TimesNewRomanPS-BoldMT" w:cs="Times New Roman"/>
          <w:b/>
          <w:bCs/>
          <w:spacing w:val="-1"/>
          <w:szCs w:val="28"/>
        </w:rPr>
        <w:t>1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ZP</w:t>
      </w:r>
      <w:r w:rsidR="00497D6D" w:rsidRPr="003C7A67">
        <w:rPr>
          <w:rFonts w:eastAsia="TimesNewRomanPS-BoldMT" w:cs="Times New Roman"/>
          <w:spacing w:val="-1"/>
          <w:szCs w:val="28"/>
        </w:rPr>
        <w:t xml:space="preserve"> i </w:t>
      </w:r>
      <w:r w:rsidR="00497D6D" w:rsidRPr="003C7A67">
        <w:rPr>
          <w:rFonts w:eastAsia="TimesNewRomanPS-BoldMT" w:cs="Times New Roman"/>
          <w:b/>
          <w:bCs/>
          <w:spacing w:val="-1"/>
          <w:szCs w:val="28"/>
        </w:rPr>
        <w:t>2ZP</w:t>
      </w:r>
      <w:r w:rsidRPr="003C7A67">
        <w:rPr>
          <w:rFonts w:eastAsia="TimesNewRomanPS-BoldMT" w:cs="Times New Roman"/>
          <w:spacing w:val="-1"/>
          <w:szCs w:val="28"/>
        </w:rPr>
        <w:t>;</w:t>
      </w:r>
    </w:p>
    <w:p w14:paraId="1E55CDC8" w14:textId="5F1DB0AA" w:rsidR="00DE04ED" w:rsidRPr="003C7A67" w:rsidRDefault="00DE04ED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spacing w:val="-1"/>
          <w:szCs w:val="28"/>
        </w:rPr>
        <w:lastRenderedPageBreak/>
        <w:t xml:space="preserve">teren zieleni naturalnej, oznaczony symbolem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ZN</w:t>
      </w:r>
      <w:r w:rsidRPr="003C7A67">
        <w:rPr>
          <w:rFonts w:eastAsia="TimesNewRomanPS-BoldMT" w:cs="Times New Roman"/>
          <w:spacing w:val="-1"/>
          <w:szCs w:val="28"/>
        </w:rPr>
        <w:t>;</w:t>
      </w:r>
    </w:p>
    <w:p w14:paraId="48EAF4F0" w14:textId="5FBE5259" w:rsidR="00275ACE" w:rsidRPr="003C7A67" w:rsidRDefault="008303C3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spacing w:val="-1"/>
          <w:szCs w:val="28"/>
        </w:rPr>
        <w:t>tereny komunikacji drogowej wewnętrznej, oznaczone symbolami</w:t>
      </w:r>
      <w:r w:rsidR="00DE04ED" w:rsidRPr="003C7A67">
        <w:rPr>
          <w:rFonts w:eastAsia="TimesNewRomanPS-BoldMT" w:cs="Times New Roman"/>
          <w:spacing w:val="-1"/>
          <w:szCs w:val="28"/>
        </w:rPr>
        <w:t xml:space="preserve"> od</w:t>
      </w:r>
      <w:r w:rsidRPr="003C7A67">
        <w:rPr>
          <w:rFonts w:eastAsia="TimesNewRomanPS-BoldMT" w:cs="Times New Roman"/>
          <w:spacing w:val="-1"/>
          <w:szCs w:val="28"/>
        </w:rPr>
        <w:t xml:space="preserve">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1KR</w:t>
      </w:r>
      <w:r w:rsidR="00DE04ED" w:rsidRPr="003C7A67">
        <w:rPr>
          <w:rFonts w:eastAsia="TimesNewRomanPS-BoldMT" w:cs="Times New Roman"/>
          <w:spacing w:val="-1"/>
          <w:szCs w:val="28"/>
        </w:rPr>
        <w:t xml:space="preserve"> do</w:t>
      </w:r>
      <w:r w:rsidRPr="003C7A67">
        <w:rPr>
          <w:rFonts w:eastAsia="TimesNewRomanPS-BoldMT" w:cs="Times New Roman"/>
          <w:spacing w:val="-1"/>
          <w:szCs w:val="28"/>
        </w:rPr>
        <w:t xml:space="preserve"> </w:t>
      </w:r>
      <w:r w:rsidR="00DE04ED" w:rsidRPr="003C7A67">
        <w:rPr>
          <w:rFonts w:eastAsia="TimesNewRomanPS-BoldMT" w:cs="Times New Roman"/>
          <w:b/>
          <w:bCs/>
          <w:spacing w:val="-1"/>
          <w:szCs w:val="28"/>
        </w:rPr>
        <w:t>26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KR</w:t>
      </w:r>
      <w:r w:rsidRPr="003C7A67">
        <w:rPr>
          <w:rFonts w:eastAsia="TimesNewRomanPS-BoldMT" w:cs="Times New Roman"/>
          <w:spacing w:val="-1"/>
          <w:szCs w:val="28"/>
        </w:rPr>
        <w:t>;</w:t>
      </w:r>
    </w:p>
    <w:p w14:paraId="047DBCFE" w14:textId="6D18E2DC" w:rsidR="008303C3" w:rsidRPr="003C7A67" w:rsidRDefault="008303C3" w:rsidP="00333740">
      <w:pPr>
        <w:numPr>
          <w:ilvl w:val="4"/>
          <w:numId w:val="2"/>
        </w:numPr>
        <w:tabs>
          <w:tab w:val="left" w:pos="1080"/>
          <w:tab w:val="left" w:pos="1134"/>
        </w:tabs>
        <w:ind w:left="709" w:hanging="284"/>
        <w:rPr>
          <w:rFonts w:eastAsia="TimesNewRomanPS-BoldMT" w:cs="Times New Roman"/>
          <w:spacing w:val="-1"/>
          <w:szCs w:val="28"/>
        </w:rPr>
      </w:pPr>
      <w:r w:rsidRPr="003C7A67">
        <w:rPr>
          <w:rFonts w:eastAsia="TimesNewRomanPS-BoldMT" w:cs="Times New Roman"/>
          <w:spacing w:val="-1"/>
          <w:szCs w:val="28"/>
        </w:rPr>
        <w:t>teren dr</w:t>
      </w:r>
      <w:r w:rsidR="00DE04ED" w:rsidRPr="003C7A67">
        <w:rPr>
          <w:rFonts w:eastAsia="TimesNewRomanPS-BoldMT" w:cs="Times New Roman"/>
          <w:spacing w:val="-1"/>
          <w:szCs w:val="28"/>
        </w:rPr>
        <w:t>ogi</w:t>
      </w:r>
      <w:r w:rsidRPr="003C7A67">
        <w:rPr>
          <w:rFonts w:eastAsia="TimesNewRomanPS-BoldMT" w:cs="Times New Roman"/>
          <w:spacing w:val="-1"/>
          <w:szCs w:val="28"/>
        </w:rPr>
        <w:t xml:space="preserve"> dojazdow</w:t>
      </w:r>
      <w:r w:rsidR="00DE04ED" w:rsidRPr="003C7A67">
        <w:rPr>
          <w:rFonts w:eastAsia="TimesNewRomanPS-BoldMT" w:cs="Times New Roman"/>
          <w:spacing w:val="-1"/>
          <w:szCs w:val="28"/>
        </w:rPr>
        <w:t>ej</w:t>
      </w:r>
      <w:r w:rsidRPr="003C7A67">
        <w:rPr>
          <w:rFonts w:eastAsia="TimesNewRomanPS-BoldMT" w:cs="Times New Roman"/>
          <w:spacing w:val="-1"/>
          <w:szCs w:val="28"/>
        </w:rPr>
        <w:t>, oznaczon</w:t>
      </w:r>
      <w:r w:rsidR="00DE04ED" w:rsidRPr="003C7A67">
        <w:rPr>
          <w:rFonts w:eastAsia="TimesNewRomanPS-BoldMT" w:cs="Times New Roman"/>
          <w:spacing w:val="-1"/>
          <w:szCs w:val="28"/>
        </w:rPr>
        <w:t>y</w:t>
      </w:r>
      <w:r w:rsidRPr="003C7A67">
        <w:rPr>
          <w:rFonts w:eastAsia="TimesNewRomanPS-BoldMT" w:cs="Times New Roman"/>
          <w:spacing w:val="-1"/>
          <w:szCs w:val="28"/>
        </w:rPr>
        <w:t xml:space="preserve"> symbol</w:t>
      </w:r>
      <w:r w:rsidR="00DE04ED" w:rsidRPr="003C7A67">
        <w:rPr>
          <w:rFonts w:eastAsia="TimesNewRomanPS-BoldMT" w:cs="Times New Roman"/>
          <w:spacing w:val="-1"/>
          <w:szCs w:val="28"/>
        </w:rPr>
        <w:t>em</w:t>
      </w:r>
      <w:r w:rsidRPr="003C7A67">
        <w:rPr>
          <w:rFonts w:eastAsia="TimesNewRomanPS-BoldMT" w:cs="Times New Roman"/>
          <w:spacing w:val="-1"/>
          <w:szCs w:val="28"/>
        </w:rPr>
        <w:t xml:space="preserve">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KD</w:t>
      </w:r>
      <w:r w:rsidR="00DE04ED" w:rsidRPr="003C7A67">
        <w:rPr>
          <w:rFonts w:eastAsia="TimesNewRomanPS-BoldMT" w:cs="Times New Roman"/>
          <w:b/>
          <w:bCs/>
          <w:spacing w:val="-1"/>
          <w:szCs w:val="28"/>
        </w:rPr>
        <w:t>D</w:t>
      </w:r>
      <w:r w:rsidRPr="003C7A67">
        <w:rPr>
          <w:rFonts w:eastAsia="TimesNewRomanPS-BoldMT" w:cs="Times New Roman"/>
          <w:spacing w:val="-1"/>
          <w:szCs w:val="28"/>
        </w:rPr>
        <w:t>.</w:t>
      </w:r>
    </w:p>
    <w:p w14:paraId="0A6C324E" w14:textId="419EDE27" w:rsidR="006E6192" w:rsidRPr="003C7A67" w:rsidRDefault="000F1830" w:rsidP="00333740">
      <w:pPr>
        <w:ind w:firstLine="567"/>
        <w:rPr>
          <w:szCs w:val="28"/>
        </w:rPr>
      </w:pPr>
      <w:r w:rsidRPr="003C7A67">
        <w:rPr>
          <w:szCs w:val="28"/>
        </w:rPr>
        <w:t>2. L</w:t>
      </w:r>
      <w:r w:rsidR="001D4BB1" w:rsidRPr="003C7A67">
        <w:rPr>
          <w:szCs w:val="28"/>
        </w:rPr>
        <w:t xml:space="preserve">inie rozgraniczające tereny o różnym przeznaczeniu lub różnych zasadach zagospodarowania </w:t>
      </w:r>
      <w:r w:rsidRPr="003C7A67">
        <w:rPr>
          <w:szCs w:val="28"/>
        </w:rPr>
        <w:t>określono na</w:t>
      </w:r>
      <w:r w:rsidR="001D4BB1" w:rsidRPr="003C7A67">
        <w:rPr>
          <w:szCs w:val="28"/>
        </w:rPr>
        <w:t xml:space="preserve"> rysunk</w:t>
      </w:r>
      <w:r w:rsidR="001A3115" w:rsidRPr="003C7A67">
        <w:rPr>
          <w:szCs w:val="28"/>
        </w:rPr>
        <w:t>u</w:t>
      </w:r>
      <w:r w:rsidR="001D4BB1" w:rsidRPr="003C7A67">
        <w:rPr>
          <w:szCs w:val="28"/>
        </w:rPr>
        <w:t xml:space="preserve"> planu.</w:t>
      </w:r>
    </w:p>
    <w:p w14:paraId="06BD62F3" w14:textId="77777777" w:rsidR="00303D6A" w:rsidRPr="003C7A67" w:rsidRDefault="00303D6A" w:rsidP="00333740">
      <w:pPr>
        <w:ind w:firstLine="567"/>
        <w:rPr>
          <w:szCs w:val="28"/>
        </w:rPr>
      </w:pPr>
    </w:p>
    <w:p w14:paraId="6E5264D8" w14:textId="470CB7FB" w:rsidR="006E6192" w:rsidRPr="003C7A67" w:rsidRDefault="001D4BB1" w:rsidP="00333740">
      <w:pPr>
        <w:tabs>
          <w:tab w:val="left" w:pos="1080"/>
        </w:tabs>
        <w:ind w:firstLine="567"/>
        <w:rPr>
          <w:rFonts w:cs="Times New Roman"/>
          <w:spacing w:val="-1"/>
          <w:szCs w:val="28"/>
        </w:rPr>
      </w:pPr>
      <w:bookmarkStart w:id="2" w:name="_Hlk145669979"/>
      <w:r w:rsidRPr="003C7A67">
        <w:rPr>
          <w:szCs w:val="28"/>
        </w:rPr>
        <w:t>§ 4</w:t>
      </w:r>
      <w:bookmarkEnd w:id="2"/>
      <w:r w:rsidRPr="003C7A67">
        <w:rPr>
          <w:szCs w:val="28"/>
        </w:rPr>
        <w:t>. W zakresie zasad ochrony i kształtowania ładu przestrzennego</w:t>
      </w:r>
      <w:r w:rsidR="00C94157" w:rsidRPr="003C7A67">
        <w:rPr>
          <w:szCs w:val="28"/>
        </w:rPr>
        <w:t xml:space="preserve">, zasad kształtowania </w:t>
      </w:r>
      <w:r w:rsidR="00FA588D" w:rsidRPr="003C7A67">
        <w:rPr>
          <w:szCs w:val="28"/>
        </w:rPr>
        <w:t>krajobrazu oraz</w:t>
      </w:r>
      <w:r w:rsidRPr="003C7A67">
        <w:rPr>
          <w:szCs w:val="28"/>
        </w:rPr>
        <w:t xml:space="preserve"> wymagań wynikających z potrzeb kształtowania przestrzeni publicznych ustala się:</w:t>
      </w:r>
    </w:p>
    <w:p w14:paraId="0FDBB85F" w14:textId="67794B1D" w:rsidR="002353DE" w:rsidRPr="003C7A67" w:rsidRDefault="002353DE">
      <w:pPr>
        <w:numPr>
          <w:ilvl w:val="4"/>
          <w:numId w:val="9"/>
        </w:numPr>
        <w:tabs>
          <w:tab w:val="left" w:pos="1080"/>
          <w:tab w:val="left" w:pos="1134"/>
        </w:tabs>
        <w:spacing w:after="0"/>
        <w:ind w:left="709" w:hanging="284"/>
        <w:rPr>
          <w:rFonts w:cs="Times New Roman"/>
          <w:szCs w:val="28"/>
        </w:rPr>
      </w:pPr>
      <w:r w:rsidRPr="003C7A67">
        <w:rPr>
          <w:rFonts w:cstheme="minorHAnsi"/>
          <w:szCs w:val="28"/>
        </w:rPr>
        <w:t xml:space="preserve">lokalizację budynków zgodnie z wyznaczonymi na rysunku planu </w:t>
      </w:r>
      <w:r w:rsidR="003B0E85">
        <w:rPr>
          <w:rFonts w:cstheme="minorHAnsi"/>
          <w:szCs w:val="28"/>
        </w:rPr>
        <w:t xml:space="preserve">nieprzekraczalnymi </w:t>
      </w:r>
      <w:r w:rsidRPr="003C7A67">
        <w:rPr>
          <w:rFonts w:cstheme="minorHAnsi"/>
          <w:szCs w:val="28"/>
        </w:rPr>
        <w:t>liniami zabudowy, ustaleniami planu oraz przepisami odrębnymi, przy czym:</w:t>
      </w:r>
    </w:p>
    <w:p w14:paraId="7B3CD818" w14:textId="77777777" w:rsidR="002353DE" w:rsidRPr="003C7A67" w:rsidRDefault="002353DE">
      <w:pPr>
        <w:pStyle w:val="Akapitzlist"/>
        <w:numPr>
          <w:ilvl w:val="0"/>
          <w:numId w:val="10"/>
        </w:numPr>
        <w:suppressAutoHyphens w:val="0"/>
        <w:spacing w:after="0"/>
        <w:ind w:left="993" w:hanging="284"/>
        <w:rPr>
          <w:rFonts w:cstheme="minorHAnsi"/>
          <w:szCs w:val="28"/>
        </w:rPr>
      </w:pPr>
      <w:r w:rsidRPr="003C7A67">
        <w:rPr>
          <w:rFonts w:cstheme="minorHAnsi"/>
          <w:szCs w:val="28"/>
        </w:rPr>
        <w:t>okapy i gzymsy, mogą wykraczać przed linie zabudowy o nie więcej niż 0,8 m, z zastrzeżeniem lit. b,</w:t>
      </w:r>
    </w:p>
    <w:p w14:paraId="683B0AC6" w14:textId="77777777" w:rsidR="002353DE" w:rsidRPr="003C7A67" w:rsidRDefault="002353DE">
      <w:pPr>
        <w:pStyle w:val="Akapitzlist"/>
        <w:numPr>
          <w:ilvl w:val="0"/>
          <w:numId w:val="10"/>
        </w:numPr>
        <w:suppressAutoHyphens w:val="0"/>
        <w:spacing w:after="0"/>
        <w:ind w:left="993" w:hanging="284"/>
        <w:rPr>
          <w:rFonts w:cstheme="minorHAnsi"/>
          <w:szCs w:val="28"/>
        </w:rPr>
      </w:pPr>
      <w:r w:rsidRPr="003C7A67">
        <w:rPr>
          <w:rFonts w:cstheme="minorHAnsi"/>
          <w:szCs w:val="28"/>
        </w:rPr>
        <w:t>zadaszenia wejściowe, mogą wykraczać poza linie zabudowy o nie więcej niż 1,5 m,</w:t>
      </w:r>
    </w:p>
    <w:p w14:paraId="3AD170A8" w14:textId="78F13B0F" w:rsidR="002353DE" w:rsidRPr="003C7A67" w:rsidRDefault="002353DE">
      <w:pPr>
        <w:pStyle w:val="Akapitzlist"/>
        <w:numPr>
          <w:ilvl w:val="0"/>
          <w:numId w:val="10"/>
        </w:numPr>
        <w:tabs>
          <w:tab w:val="left" w:pos="1080"/>
          <w:tab w:val="left" w:pos="1134"/>
        </w:tabs>
        <w:spacing w:after="0"/>
        <w:ind w:left="993" w:hanging="284"/>
        <w:rPr>
          <w:szCs w:val="28"/>
        </w:rPr>
      </w:pPr>
      <w:bookmarkStart w:id="3" w:name="_Hlk100051716"/>
      <w:r w:rsidRPr="003C7A67">
        <w:rPr>
          <w:rFonts w:cstheme="minorHAnsi"/>
          <w:szCs w:val="28"/>
        </w:rPr>
        <w:t>schody, pochylnie i spoczniki mogą wykraczać poza linie zabudowy o</w:t>
      </w:r>
      <w:r w:rsidR="00503773" w:rsidRPr="003C7A67">
        <w:rPr>
          <w:rFonts w:cstheme="minorHAnsi"/>
          <w:szCs w:val="28"/>
        </w:rPr>
        <w:t> </w:t>
      </w:r>
      <w:r w:rsidRPr="003C7A67">
        <w:rPr>
          <w:rFonts w:cstheme="minorHAnsi"/>
          <w:szCs w:val="28"/>
        </w:rPr>
        <w:t>nie więcej niż 1,5 m</w:t>
      </w:r>
      <w:bookmarkEnd w:id="3"/>
      <w:r w:rsidR="00790C3D" w:rsidRPr="003C7A67">
        <w:rPr>
          <w:rFonts w:cstheme="minorHAnsi"/>
          <w:szCs w:val="28"/>
        </w:rPr>
        <w:t>,</w:t>
      </w:r>
    </w:p>
    <w:p w14:paraId="7D2A3156" w14:textId="68BE9D61" w:rsidR="00790C3D" w:rsidRPr="003C7A67" w:rsidRDefault="00790C3D">
      <w:pPr>
        <w:pStyle w:val="Akapitzlist"/>
        <w:numPr>
          <w:ilvl w:val="0"/>
          <w:numId w:val="10"/>
        </w:numPr>
        <w:tabs>
          <w:tab w:val="left" w:pos="1080"/>
          <w:tab w:val="left" w:pos="1134"/>
        </w:tabs>
        <w:spacing w:after="0"/>
        <w:ind w:left="993" w:hanging="284"/>
        <w:rPr>
          <w:szCs w:val="28"/>
        </w:rPr>
      </w:pPr>
      <w:r w:rsidRPr="003C7A67">
        <w:rPr>
          <w:szCs w:val="28"/>
        </w:rPr>
        <w:t>nieprzekraczalna linia zabudowy nie dotyczy budynków infrastruktury technicznej</w:t>
      </w:r>
      <w:r w:rsidRPr="003C7A67">
        <w:rPr>
          <w:b/>
          <w:bCs/>
          <w:szCs w:val="28"/>
        </w:rPr>
        <w:t xml:space="preserve"> </w:t>
      </w:r>
      <w:r w:rsidRPr="003C7A67">
        <w:rPr>
          <w:szCs w:val="28"/>
        </w:rPr>
        <w:t>oraz wiat przystankowych i śmietnikowych</w:t>
      </w:r>
      <w:r w:rsidR="006970FF" w:rsidRPr="003C7A67">
        <w:rPr>
          <w:szCs w:val="28"/>
        </w:rPr>
        <w:t>;</w:t>
      </w:r>
    </w:p>
    <w:p w14:paraId="0992FE94" w14:textId="25675FF0" w:rsidR="006E6192" w:rsidRPr="003C7A67" w:rsidRDefault="003B0E85">
      <w:pPr>
        <w:numPr>
          <w:ilvl w:val="4"/>
          <w:numId w:val="9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>
        <w:rPr>
          <w:rFonts w:cs="Times New Roman"/>
          <w:spacing w:val="-1"/>
          <w:szCs w:val="28"/>
        </w:rPr>
        <w:t>możliwość</w:t>
      </w:r>
      <w:r w:rsidRPr="003C7A67">
        <w:rPr>
          <w:rFonts w:cs="Times New Roman"/>
          <w:spacing w:val="-1"/>
          <w:szCs w:val="28"/>
        </w:rPr>
        <w:t xml:space="preserve"> </w:t>
      </w:r>
      <w:r w:rsidR="00AD2652" w:rsidRPr="003C7A67">
        <w:rPr>
          <w:rFonts w:cs="Times New Roman"/>
          <w:spacing w:val="-1"/>
          <w:szCs w:val="28"/>
        </w:rPr>
        <w:t>lokaliz</w:t>
      </w:r>
      <w:r>
        <w:rPr>
          <w:rFonts w:cs="Times New Roman"/>
          <w:spacing w:val="-1"/>
          <w:szCs w:val="28"/>
        </w:rPr>
        <w:t>acji</w:t>
      </w:r>
      <w:r w:rsidR="0046062A" w:rsidRPr="003C7A67">
        <w:rPr>
          <w:rFonts w:cs="Times New Roman"/>
          <w:spacing w:val="-1"/>
          <w:szCs w:val="28"/>
        </w:rPr>
        <w:t xml:space="preserve"> </w:t>
      </w:r>
      <w:r w:rsidR="001D4BB1" w:rsidRPr="003C7A67">
        <w:rPr>
          <w:rFonts w:cs="Times New Roman"/>
          <w:szCs w:val="28"/>
        </w:rPr>
        <w:t>obiektów małej architektury</w:t>
      </w:r>
      <w:r w:rsidR="0046062A" w:rsidRPr="003C7A67">
        <w:rPr>
          <w:rFonts w:cs="Times New Roman"/>
          <w:szCs w:val="28"/>
        </w:rPr>
        <w:t>;</w:t>
      </w:r>
    </w:p>
    <w:p w14:paraId="0BA782C0" w14:textId="11A956F7" w:rsidR="00790C3D" w:rsidRPr="003C7A67" w:rsidRDefault="00790C3D">
      <w:pPr>
        <w:numPr>
          <w:ilvl w:val="4"/>
          <w:numId w:val="9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szCs w:val="28"/>
        </w:rPr>
        <w:t>możliwość lokalizacji urządzeń budowlanych związanych z budynkami lokalizowanymi na poszczególnych terenach;</w:t>
      </w:r>
    </w:p>
    <w:p w14:paraId="6C697F1B" w14:textId="73C062EA" w:rsidR="008B6DA0" w:rsidRPr="003C7A67" w:rsidRDefault="008B6DA0">
      <w:pPr>
        <w:numPr>
          <w:ilvl w:val="4"/>
          <w:numId w:val="9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rFonts w:eastAsia="Lucida Sans Unicode"/>
          <w:spacing w:val="-1"/>
        </w:rPr>
        <w:t xml:space="preserve">zagospodarowanie pasów zieleni izolacyjnej, wyznaczonych na </w:t>
      </w:r>
      <w:r w:rsidR="006970FF" w:rsidRPr="003C7A67">
        <w:rPr>
          <w:rFonts w:eastAsia="Lucida Sans Unicode"/>
          <w:spacing w:val="-1"/>
        </w:rPr>
        <w:t>z</w:t>
      </w:r>
      <w:r w:rsidR="00404250" w:rsidRPr="003C7A67">
        <w:rPr>
          <w:rFonts w:eastAsia="Lucida Sans Unicode"/>
          <w:spacing w:val="-1"/>
        </w:rPr>
        <w:t>ałączniku nr 1</w:t>
      </w:r>
      <w:r w:rsidRPr="003C7A67">
        <w:rPr>
          <w:rFonts w:eastAsia="Lucida Sans Unicode"/>
          <w:spacing w:val="-1"/>
        </w:rPr>
        <w:t xml:space="preserve">, zielenią </w:t>
      </w:r>
      <w:r w:rsidR="0091527A" w:rsidRPr="003C7A67">
        <w:t xml:space="preserve">wielopiętrową, złożoną z gatunków </w:t>
      </w:r>
      <w:r w:rsidR="003B0E85">
        <w:t xml:space="preserve">rodzimych </w:t>
      </w:r>
      <w:r w:rsidR="0091527A" w:rsidRPr="003C7A67">
        <w:t>o</w:t>
      </w:r>
      <w:r w:rsidR="004B26BB" w:rsidRPr="003C7A67">
        <w:t> </w:t>
      </w:r>
      <w:r w:rsidR="0091527A" w:rsidRPr="003C7A67">
        <w:t>gęstym poszyciu, gwarantujących długotrwałe utrzymanie zieleni, odpornych na zanieczyszczenia, stanowiących barierę funkcjonalną i</w:t>
      </w:r>
      <w:r w:rsidR="004B26BB" w:rsidRPr="003C7A67">
        <w:t> </w:t>
      </w:r>
      <w:r w:rsidR="0091527A" w:rsidRPr="003C7A67">
        <w:t>optyczną;</w:t>
      </w:r>
    </w:p>
    <w:p w14:paraId="520D4935" w14:textId="7A9CA961" w:rsidR="00503773" w:rsidRPr="003C7A67" w:rsidRDefault="00BE52FD">
      <w:pPr>
        <w:numPr>
          <w:ilvl w:val="4"/>
          <w:numId w:val="9"/>
        </w:numPr>
        <w:tabs>
          <w:tab w:val="left" w:pos="1080"/>
          <w:tab w:val="left" w:pos="1134"/>
        </w:tabs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pacing w:val="-1"/>
          <w:szCs w:val="28"/>
        </w:rPr>
        <w:t>dopuszczenie</w:t>
      </w:r>
      <w:r w:rsidR="00AD2652" w:rsidRPr="003C7A67">
        <w:rPr>
          <w:rFonts w:cs="Times New Roman"/>
          <w:spacing w:val="-1"/>
          <w:szCs w:val="28"/>
        </w:rPr>
        <w:t xml:space="preserve"> </w:t>
      </w:r>
      <w:r w:rsidR="00C54E48" w:rsidRPr="003C7A67">
        <w:rPr>
          <w:rFonts w:cs="Times New Roman"/>
          <w:spacing w:val="-1"/>
          <w:szCs w:val="28"/>
        </w:rPr>
        <w:t xml:space="preserve">wydzielania działek o dowolnej powierzchni </w:t>
      </w:r>
      <w:r w:rsidR="003F484D" w:rsidRPr="003C7A67">
        <w:rPr>
          <w:rFonts w:cs="Times New Roman"/>
          <w:spacing w:val="-1"/>
          <w:szCs w:val="28"/>
        </w:rPr>
        <w:t>służących powiększeniu nieruchomości sąsiednich w ramach danego przeznaczenia terenu oraz związanych z lokalizacją obiektów i urządzeń infrastruktury technicznej</w:t>
      </w:r>
      <w:r w:rsidR="00790C3D" w:rsidRPr="003C7A67">
        <w:rPr>
          <w:rFonts w:cs="Times New Roman"/>
          <w:spacing w:val="-1"/>
          <w:szCs w:val="28"/>
        </w:rPr>
        <w:t xml:space="preserve"> z wyłączeniem infrastruktury komunikacyjnej</w:t>
      </w:r>
      <w:r w:rsidR="00503773" w:rsidRPr="003C7A67">
        <w:rPr>
          <w:szCs w:val="28"/>
        </w:rPr>
        <w:t>;</w:t>
      </w:r>
    </w:p>
    <w:p w14:paraId="176ADA7B" w14:textId="1450C50E" w:rsidR="00F40C1A" w:rsidRPr="003C7A67" w:rsidRDefault="00F40C1A">
      <w:pPr>
        <w:numPr>
          <w:ilvl w:val="4"/>
          <w:numId w:val="9"/>
        </w:numPr>
        <w:tabs>
          <w:tab w:val="left" w:pos="1080"/>
          <w:tab w:val="left" w:pos="1134"/>
        </w:tabs>
        <w:spacing w:after="0"/>
        <w:ind w:left="709" w:hanging="284"/>
        <w:rPr>
          <w:rFonts w:cs="Times New Roman"/>
          <w:szCs w:val="28"/>
        </w:rPr>
      </w:pPr>
      <w:r w:rsidRPr="003C7A67">
        <w:rPr>
          <w:lang w:eastAsia="pl-PL"/>
        </w:rPr>
        <w:t xml:space="preserve">dopuszczenie </w:t>
      </w:r>
      <w:bookmarkStart w:id="4" w:name="_Hlk145669995"/>
      <w:r w:rsidRPr="003C7A67">
        <w:rPr>
          <w:lang w:eastAsia="pl-PL"/>
        </w:rPr>
        <w:t>przebudowy lub nadbudowy budynków wykraczających poza nieprzekraczalne linie zabudowy</w:t>
      </w:r>
      <w:bookmarkEnd w:id="4"/>
      <w:r w:rsidRPr="003C7A67">
        <w:rPr>
          <w:lang w:eastAsia="pl-PL"/>
        </w:rPr>
        <w:t>;</w:t>
      </w:r>
    </w:p>
    <w:p w14:paraId="5FBE8065" w14:textId="77777777" w:rsidR="005957FC" w:rsidRPr="003C7A67" w:rsidRDefault="00EC10BA">
      <w:pPr>
        <w:numPr>
          <w:ilvl w:val="4"/>
          <w:numId w:val="9"/>
        </w:numPr>
        <w:tabs>
          <w:tab w:val="left" w:pos="1080"/>
          <w:tab w:val="left" w:pos="1134"/>
        </w:tabs>
        <w:spacing w:after="0"/>
        <w:ind w:left="709" w:hanging="284"/>
        <w:rPr>
          <w:rFonts w:cs="Times New Roman"/>
          <w:szCs w:val="28"/>
        </w:rPr>
      </w:pPr>
      <w:bookmarkStart w:id="5" w:name="_Hlk90383029"/>
      <w:r w:rsidRPr="003C7A67">
        <w:rPr>
          <w:rFonts w:eastAsia="TimesNewRomanPS-BoldMT" w:cs="Times New Roman"/>
          <w:spacing w:val="-1"/>
          <w:szCs w:val="28"/>
        </w:rPr>
        <w:t>zakaz lokalizacji</w:t>
      </w:r>
      <w:r w:rsidR="005957FC" w:rsidRPr="003C7A67">
        <w:rPr>
          <w:rFonts w:eastAsia="TimesNewRomanPS-BoldMT" w:cs="Times New Roman"/>
          <w:spacing w:val="-1"/>
          <w:szCs w:val="28"/>
        </w:rPr>
        <w:t>:</w:t>
      </w:r>
    </w:p>
    <w:p w14:paraId="71D8BA97" w14:textId="539A9356" w:rsidR="006E6192" w:rsidRPr="003C7A67" w:rsidRDefault="00EC10BA">
      <w:pPr>
        <w:pStyle w:val="Akapitzlist"/>
        <w:numPr>
          <w:ilvl w:val="0"/>
          <w:numId w:val="37"/>
        </w:numPr>
        <w:tabs>
          <w:tab w:val="left" w:pos="1080"/>
          <w:tab w:val="left" w:pos="1134"/>
        </w:tabs>
        <w:spacing w:after="0"/>
        <w:ind w:left="993" w:hanging="284"/>
        <w:rPr>
          <w:szCs w:val="28"/>
        </w:rPr>
      </w:pPr>
      <w:r w:rsidRPr="003C7A67">
        <w:rPr>
          <w:rFonts w:eastAsia="TimesNewRomanPS-BoldMT"/>
          <w:spacing w:val="-1"/>
          <w:szCs w:val="28"/>
        </w:rPr>
        <w:t xml:space="preserve">obiektów budowlanych </w:t>
      </w:r>
      <w:r w:rsidR="009F0226" w:rsidRPr="003C7A67">
        <w:rPr>
          <w:rFonts w:eastAsia="TimesNewRomanPS-BoldMT"/>
          <w:spacing w:val="-1"/>
          <w:szCs w:val="28"/>
        </w:rPr>
        <w:t xml:space="preserve">i ogrodzeń </w:t>
      </w:r>
      <w:r w:rsidRPr="003C7A67">
        <w:rPr>
          <w:rFonts w:eastAsia="TimesNewRomanPS-BoldMT"/>
          <w:spacing w:val="-1"/>
          <w:szCs w:val="28"/>
        </w:rPr>
        <w:t>wzniesionych z</w:t>
      </w:r>
      <w:r w:rsidR="009F0226" w:rsidRPr="003C7A67">
        <w:rPr>
          <w:rFonts w:eastAsia="TimesNewRomanPS-BoldMT"/>
          <w:spacing w:val="-1"/>
          <w:szCs w:val="28"/>
        </w:rPr>
        <w:t> </w:t>
      </w:r>
      <w:r w:rsidRPr="003C7A67">
        <w:rPr>
          <w:rFonts w:eastAsia="TimesNewRomanPS-BoldMT"/>
          <w:spacing w:val="-1"/>
          <w:szCs w:val="28"/>
        </w:rPr>
        <w:t>użyciem prefabrykowanych betonowych przęseł ogrodzeniowych</w:t>
      </w:r>
      <w:bookmarkEnd w:id="5"/>
      <w:r w:rsidR="00966091" w:rsidRPr="003C7A67">
        <w:rPr>
          <w:rFonts w:eastAsia="TimesNewRomanPS-BoldMT"/>
          <w:spacing w:val="-1"/>
          <w:szCs w:val="28"/>
        </w:rPr>
        <w:t>,</w:t>
      </w:r>
    </w:p>
    <w:p w14:paraId="19B83EAF" w14:textId="73792835" w:rsidR="00EB54FF" w:rsidRPr="003C7A67" w:rsidRDefault="00EB54FF">
      <w:pPr>
        <w:pStyle w:val="Akapitzlist"/>
        <w:numPr>
          <w:ilvl w:val="0"/>
          <w:numId w:val="37"/>
        </w:numPr>
        <w:tabs>
          <w:tab w:val="left" w:pos="1080"/>
          <w:tab w:val="left" w:pos="1134"/>
        </w:tabs>
        <w:spacing w:after="0"/>
        <w:ind w:left="993" w:hanging="284"/>
        <w:rPr>
          <w:szCs w:val="28"/>
        </w:rPr>
      </w:pPr>
      <w:r w:rsidRPr="003C7A67">
        <w:rPr>
          <w:rFonts w:eastAsia="TimesNewRomanPS-BoldMT"/>
          <w:spacing w:val="-1"/>
          <w:szCs w:val="28"/>
        </w:rPr>
        <w:lastRenderedPageBreak/>
        <w:t>garaży blaszanych</w:t>
      </w:r>
      <w:r w:rsidR="00966091" w:rsidRPr="003C7A67">
        <w:rPr>
          <w:rFonts w:eastAsia="TimesNewRomanPS-BoldMT"/>
          <w:spacing w:val="-1"/>
          <w:szCs w:val="28"/>
        </w:rPr>
        <w:t>,</w:t>
      </w:r>
    </w:p>
    <w:p w14:paraId="398D3860" w14:textId="757EEFE3" w:rsidR="001C2BB6" w:rsidRPr="003C7A67" w:rsidRDefault="005957FC">
      <w:pPr>
        <w:pStyle w:val="Akapitzlist"/>
        <w:numPr>
          <w:ilvl w:val="0"/>
          <w:numId w:val="37"/>
        </w:numPr>
        <w:tabs>
          <w:tab w:val="left" w:pos="1080"/>
          <w:tab w:val="left" w:pos="1134"/>
        </w:tabs>
        <w:spacing w:after="0"/>
        <w:ind w:left="993" w:hanging="284"/>
        <w:rPr>
          <w:rFonts w:eastAsia="TimesNewRomanPS-BoldMT"/>
          <w:spacing w:val="-1"/>
          <w:szCs w:val="28"/>
        </w:rPr>
      </w:pPr>
      <w:r w:rsidRPr="003C7A67">
        <w:rPr>
          <w:rFonts w:eastAsia="TimesNewRomanPS-BoldMT"/>
          <w:spacing w:val="-1"/>
          <w:szCs w:val="28"/>
        </w:rPr>
        <w:t xml:space="preserve">reklam, </w:t>
      </w:r>
      <w:r w:rsidRPr="003C7A67">
        <w:rPr>
          <w:rFonts w:eastAsia="TimesNewRomanPS-BoldMT"/>
          <w:spacing w:val="-1"/>
        </w:rPr>
        <w:t>z wyjątkiem szyldów</w:t>
      </w:r>
      <w:r w:rsidR="008721D6" w:rsidRPr="003C7A67">
        <w:rPr>
          <w:rFonts w:eastAsia="TimesNewRomanPS-BoldMT"/>
          <w:spacing w:val="-1"/>
        </w:rPr>
        <w:t xml:space="preserve"> i pylonów reklamowych</w:t>
      </w:r>
      <w:r w:rsidRPr="003C7A67">
        <w:rPr>
          <w:rFonts w:eastAsia="TimesNewRomanPS-BoldMT"/>
          <w:spacing w:val="-1"/>
        </w:rPr>
        <w:t>, zgodnie z</w:t>
      </w:r>
      <w:r w:rsidR="008721D6" w:rsidRPr="003C7A67">
        <w:rPr>
          <w:rFonts w:eastAsia="TimesNewRomanPS-BoldMT"/>
          <w:spacing w:val="-1"/>
        </w:rPr>
        <w:t> </w:t>
      </w:r>
      <w:r w:rsidRPr="003C7A67">
        <w:rPr>
          <w:rFonts w:eastAsia="TimesNewRomanPS-BoldMT"/>
          <w:spacing w:val="-1"/>
        </w:rPr>
        <w:t>ustaleniami planu.</w:t>
      </w:r>
    </w:p>
    <w:p w14:paraId="3A467707" w14:textId="77777777" w:rsidR="00DD6269" w:rsidRPr="003C7A67" w:rsidRDefault="00DD6269" w:rsidP="00DD6269">
      <w:pPr>
        <w:pStyle w:val="Akapitzlist"/>
        <w:tabs>
          <w:tab w:val="left" w:pos="1080"/>
          <w:tab w:val="left" w:pos="1134"/>
        </w:tabs>
        <w:spacing w:after="0"/>
        <w:ind w:left="993"/>
        <w:rPr>
          <w:rFonts w:eastAsia="TimesNewRomanPS-BoldMT"/>
          <w:spacing w:val="-1"/>
          <w:szCs w:val="28"/>
        </w:rPr>
      </w:pPr>
    </w:p>
    <w:p w14:paraId="227B1E14" w14:textId="775622A0" w:rsidR="006E6192" w:rsidRPr="003C7A67" w:rsidRDefault="001D4BB1" w:rsidP="00333740">
      <w:pPr>
        <w:ind w:firstLine="567"/>
        <w:rPr>
          <w:szCs w:val="28"/>
        </w:rPr>
      </w:pPr>
      <w:bookmarkStart w:id="6" w:name="_Hlk145673379"/>
      <w:r w:rsidRPr="003C7A67">
        <w:rPr>
          <w:szCs w:val="28"/>
        </w:rPr>
        <w:t>§ 5</w:t>
      </w:r>
      <w:bookmarkEnd w:id="6"/>
      <w:r w:rsidRPr="003C7A67">
        <w:rPr>
          <w:szCs w:val="28"/>
        </w:rPr>
        <w:t>. W zakresie zasad ochrony środowiska, przyrody i krajobrazu ustala się:</w:t>
      </w:r>
    </w:p>
    <w:p w14:paraId="683DBC68" w14:textId="3217A411" w:rsidR="006E6192" w:rsidRPr="003C7A67" w:rsidRDefault="003F484D" w:rsidP="00333740">
      <w:pPr>
        <w:numPr>
          <w:ilvl w:val="2"/>
          <w:numId w:val="3"/>
        </w:numPr>
        <w:tabs>
          <w:tab w:val="left" w:pos="900"/>
          <w:tab w:val="left" w:pos="1134"/>
          <w:tab w:val="left" w:pos="1920"/>
        </w:tabs>
        <w:ind w:left="709" w:hanging="284"/>
        <w:rPr>
          <w:szCs w:val="28"/>
        </w:rPr>
      </w:pPr>
      <w:r w:rsidRPr="003C7A67">
        <w:t>gromadzenie odpadów w miejscach do tego przeznaczonych i zagospodarowanie ich zgodnie z przepisami odrębnymi</w:t>
      </w:r>
      <w:r w:rsidR="001D4BB1" w:rsidRPr="003C7A67">
        <w:rPr>
          <w:szCs w:val="28"/>
        </w:rPr>
        <w:t>;</w:t>
      </w:r>
    </w:p>
    <w:p w14:paraId="7A8E8520" w14:textId="1792E959" w:rsidR="009F0226" w:rsidRPr="003C7A67" w:rsidRDefault="00C42F55" w:rsidP="00333740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3C7A67">
        <w:rPr>
          <w:szCs w:val="28"/>
        </w:rPr>
        <w:t xml:space="preserve">zagospodarowanie, w tym </w:t>
      </w:r>
      <w:r w:rsidR="009F0226" w:rsidRPr="003C7A67">
        <w:rPr>
          <w:szCs w:val="28"/>
        </w:rPr>
        <w:t>odprowadzanie wód opadowych i</w:t>
      </w:r>
      <w:r w:rsidRPr="003C7A67">
        <w:rPr>
          <w:szCs w:val="28"/>
        </w:rPr>
        <w:t> </w:t>
      </w:r>
      <w:r w:rsidR="009F0226" w:rsidRPr="003C7A67">
        <w:rPr>
          <w:szCs w:val="28"/>
        </w:rPr>
        <w:t xml:space="preserve">roztopowych </w:t>
      </w:r>
      <w:r w:rsidR="009F0226" w:rsidRPr="003C7A67">
        <w:t>zgodnie z przepisami odrębnymi, z zastrzeżeniem pkt 3</w:t>
      </w:r>
      <w:r w:rsidR="009F0226" w:rsidRPr="003C7A67">
        <w:rPr>
          <w:szCs w:val="28"/>
        </w:rPr>
        <w:t>;</w:t>
      </w:r>
    </w:p>
    <w:p w14:paraId="48961E2D" w14:textId="27A51AC1" w:rsidR="009F0226" w:rsidRPr="003C7A67" w:rsidRDefault="00BE52FD" w:rsidP="00333740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3C7A67">
        <w:rPr>
          <w:rFonts w:cs="Times New Roman"/>
          <w:spacing w:val="-1"/>
          <w:szCs w:val="28"/>
        </w:rPr>
        <w:t>dopuszczenie</w:t>
      </w:r>
      <w:r w:rsidR="003F484D" w:rsidRPr="003C7A67">
        <w:rPr>
          <w:rFonts w:cs="Times New Roman"/>
          <w:bCs/>
          <w:szCs w:val="28"/>
          <w:lang w:eastAsia="pl-PL"/>
        </w:rPr>
        <w:t xml:space="preserve"> </w:t>
      </w:r>
      <w:bookmarkStart w:id="7" w:name="_Hlk20489868"/>
      <w:r w:rsidR="003F484D" w:rsidRPr="003C7A67">
        <w:rPr>
          <w:rFonts w:cs="Times New Roman"/>
          <w:bCs/>
          <w:szCs w:val="28"/>
          <w:lang w:eastAsia="pl-PL"/>
        </w:rPr>
        <w:t>realizacji rozwiązań pozwalających na retencjonowani</w:t>
      </w:r>
      <w:r w:rsidR="00A924CB" w:rsidRPr="003C7A67">
        <w:rPr>
          <w:rFonts w:cs="Times New Roman"/>
          <w:bCs/>
          <w:szCs w:val="28"/>
          <w:lang w:eastAsia="pl-PL"/>
        </w:rPr>
        <w:t>e</w:t>
      </w:r>
      <w:r w:rsidR="003F484D" w:rsidRPr="003C7A67">
        <w:rPr>
          <w:rFonts w:cs="Times New Roman"/>
          <w:bCs/>
          <w:szCs w:val="28"/>
          <w:lang w:eastAsia="pl-PL"/>
        </w:rPr>
        <w:t xml:space="preserve"> wód opadowych na terenie nieruchomości i rozwiązań opóźniających spływ wód opadowych, w szczególności doły chłonne, beczki na deszczówkę, wodne place zabaw, place deszczowe, rozumiane jako place z obniżonym poziomem terenu w stosunku do otaczającego gruntu czy wykorzystywanie naturalnego ukształtowania terenu</w:t>
      </w:r>
      <w:bookmarkEnd w:id="7"/>
      <w:r w:rsidR="009F0226" w:rsidRPr="003C7A67">
        <w:rPr>
          <w:rFonts w:cs="Times New Roman"/>
          <w:szCs w:val="28"/>
          <w:lang w:eastAsia="pl-PL"/>
        </w:rPr>
        <w:t>;</w:t>
      </w:r>
    </w:p>
    <w:p w14:paraId="5692FA14" w14:textId="40214DBD" w:rsidR="00885CA7" w:rsidRPr="003C7A67" w:rsidRDefault="00885CA7" w:rsidP="00333740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3C7A67">
        <w:rPr>
          <w:szCs w:val="28"/>
        </w:rPr>
        <w:t xml:space="preserve">odprowadzanie ścieków </w:t>
      </w:r>
      <w:r w:rsidR="000F78FF" w:rsidRPr="003C7A67">
        <w:rPr>
          <w:szCs w:val="28"/>
        </w:rPr>
        <w:t>bytowych</w:t>
      </w:r>
      <w:r w:rsidR="00735F2A" w:rsidRPr="003C7A67">
        <w:rPr>
          <w:szCs w:val="28"/>
        </w:rPr>
        <w:t xml:space="preserve">, </w:t>
      </w:r>
      <w:r w:rsidR="003F484D" w:rsidRPr="003C7A67">
        <w:rPr>
          <w:szCs w:val="28"/>
        </w:rPr>
        <w:t>komunalnych</w:t>
      </w:r>
      <w:r w:rsidR="00735F2A" w:rsidRPr="003C7A67">
        <w:rPr>
          <w:szCs w:val="28"/>
        </w:rPr>
        <w:t xml:space="preserve"> i przemysłowych</w:t>
      </w:r>
      <w:r w:rsidR="000F78FF" w:rsidRPr="003C7A67">
        <w:rPr>
          <w:szCs w:val="28"/>
        </w:rPr>
        <w:t xml:space="preserve"> </w:t>
      </w:r>
      <w:r w:rsidRPr="003C7A67">
        <w:rPr>
          <w:szCs w:val="28"/>
        </w:rPr>
        <w:t>zgodnie z przepisami odrębnymi;</w:t>
      </w:r>
    </w:p>
    <w:p w14:paraId="4C6B421B" w14:textId="5AF8F07D" w:rsidR="00885CA7" w:rsidRPr="003C7A67" w:rsidRDefault="00885CA7" w:rsidP="00333740">
      <w:pPr>
        <w:numPr>
          <w:ilvl w:val="2"/>
          <w:numId w:val="3"/>
        </w:numPr>
        <w:tabs>
          <w:tab w:val="left" w:pos="900"/>
          <w:tab w:val="left" w:pos="1134"/>
        </w:tabs>
        <w:ind w:left="709" w:hanging="284"/>
        <w:rPr>
          <w:szCs w:val="28"/>
        </w:rPr>
      </w:pPr>
      <w:r w:rsidRPr="003C7A67">
        <w:rPr>
          <w:rFonts w:eastAsia="TimesNewRomanPSMT"/>
          <w:spacing w:val="-1"/>
          <w:szCs w:val="28"/>
        </w:rPr>
        <w:t>zaopatrzenie w ciepło zgodnie z przepisami odrębnymi</w:t>
      </w:r>
      <w:r w:rsidRPr="003C7A67">
        <w:rPr>
          <w:szCs w:val="28"/>
        </w:rPr>
        <w:t>;</w:t>
      </w:r>
    </w:p>
    <w:p w14:paraId="7D5E92D6" w14:textId="77777777" w:rsidR="00285A85" w:rsidRPr="003C7A67" w:rsidRDefault="00285A85" w:rsidP="00285A85">
      <w:pPr>
        <w:numPr>
          <w:ilvl w:val="2"/>
          <w:numId w:val="3"/>
        </w:numPr>
        <w:tabs>
          <w:tab w:val="left" w:pos="900"/>
          <w:tab w:val="left" w:pos="1134"/>
        </w:tabs>
        <w:spacing w:after="0"/>
        <w:ind w:left="709" w:hanging="284"/>
        <w:rPr>
          <w:szCs w:val="28"/>
        </w:rPr>
      </w:pPr>
      <w:r w:rsidRPr="003C7A67">
        <w:rPr>
          <w:szCs w:val="28"/>
        </w:rPr>
        <w:t>zapewnienie dopuszczalnych poziomów hałasu w środowisku jak dla zagospodarowanych terenów:</w:t>
      </w:r>
    </w:p>
    <w:p w14:paraId="30342097" w14:textId="5B688772" w:rsidR="00285A85" w:rsidRPr="003C7A67" w:rsidRDefault="00285A85">
      <w:pPr>
        <w:pStyle w:val="Akapitzlist"/>
        <w:numPr>
          <w:ilvl w:val="0"/>
          <w:numId w:val="11"/>
        </w:numPr>
        <w:tabs>
          <w:tab w:val="left" w:pos="900"/>
          <w:tab w:val="left" w:pos="1134"/>
        </w:tabs>
        <w:spacing w:after="0"/>
        <w:ind w:left="993" w:hanging="284"/>
        <w:rPr>
          <w:rFonts w:eastAsia="Lucida Sans Unicode"/>
          <w:szCs w:val="28"/>
        </w:rPr>
      </w:pPr>
      <w:r w:rsidRPr="003C7A67">
        <w:rPr>
          <w:rFonts w:eastAsia="Lucida Sans Unicode"/>
        </w:rPr>
        <w:t xml:space="preserve">zabudowy mieszkaniowej jednorodzinnej na terenach od </w:t>
      </w:r>
      <w:r w:rsidRPr="003C7A67">
        <w:rPr>
          <w:rFonts w:eastAsia="TimesNewRomanPS-BoldMT"/>
          <w:b/>
          <w:bCs/>
          <w:spacing w:val="-1"/>
          <w:szCs w:val="28"/>
        </w:rPr>
        <w:t>1MNW</w:t>
      </w:r>
      <w:r w:rsidRPr="003C7A67">
        <w:rPr>
          <w:rFonts w:eastAsia="TimesNewRomanPS-BoldMT"/>
          <w:spacing w:val="-1"/>
          <w:szCs w:val="28"/>
        </w:rPr>
        <w:t xml:space="preserve"> do </w:t>
      </w:r>
      <w:r w:rsidR="0089635B" w:rsidRPr="003C7A67">
        <w:rPr>
          <w:rFonts w:eastAsia="TimesNewRomanPS-BoldMT"/>
          <w:b/>
          <w:bCs/>
          <w:spacing w:val="-1"/>
          <w:szCs w:val="28"/>
        </w:rPr>
        <w:t>24</w:t>
      </w:r>
      <w:r w:rsidRPr="003C7A67">
        <w:rPr>
          <w:rFonts w:eastAsia="TimesNewRomanPS-BoldMT"/>
          <w:b/>
          <w:bCs/>
          <w:spacing w:val="-1"/>
          <w:szCs w:val="28"/>
        </w:rPr>
        <w:t xml:space="preserve">MNW </w:t>
      </w:r>
      <w:r w:rsidRPr="003C7A67">
        <w:rPr>
          <w:rFonts w:eastAsia="TimesNewRomanPS-BoldMT"/>
          <w:spacing w:val="-1"/>
          <w:szCs w:val="28"/>
        </w:rPr>
        <w:t xml:space="preserve">oraz na terenie </w:t>
      </w:r>
      <w:r w:rsidR="003C7A67" w:rsidRPr="003C7A67">
        <w:rPr>
          <w:rFonts w:eastAsia="TimesNewRomanPS-BoldMT"/>
          <w:b/>
          <w:bCs/>
          <w:spacing w:val="-1"/>
          <w:szCs w:val="28"/>
        </w:rPr>
        <w:t>1</w:t>
      </w:r>
      <w:r w:rsidRPr="003C7A67">
        <w:rPr>
          <w:rFonts w:eastAsia="TimesNewRomanPS-BoldMT"/>
          <w:b/>
          <w:bCs/>
          <w:spacing w:val="-1"/>
          <w:szCs w:val="28"/>
        </w:rPr>
        <w:t>U</w:t>
      </w:r>
      <w:r w:rsidRPr="003C7A67">
        <w:rPr>
          <w:rFonts w:eastAsia="TimesNewRomanPS-BoldMT"/>
          <w:spacing w:val="-1"/>
          <w:szCs w:val="28"/>
        </w:rPr>
        <w:t xml:space="preserve"> w przypadku lokalizacji budynku mieszkalnego jednorodzinnego</w:t>
      </w:r>
      <w:r w:rsidRPr="003C7A67">
        <w:rPr>
          <w:rFonts w:eastAsia="Lucida Sans Unicode"/>
          <w:szCs w:val="28"/>
        </w:rPr>
        <w:t>,</w:t>
      </w:r>
    </w:p>
    <w:p w14:paraId="5AD31CA4" w14:textId="12BEF50B" w:rsidR="00285A85" w:rsidRPr="00D27946" w:rsidRDefault="00285A85">
      <w:pPr>
        <w:pStyle w:val="Akapitzlist"/>
        <w:numPr>
          <w:ilvl w:val="0"/>
          <w:numId w:val="11"/>
        </w:numPr>
        <w:tabs>
          <w:tab w:val="left" w:pos="900"/>
          <w:tab w:val="left" w:pos="1134"/>
        </w:tabs>
        <w:spacing w:after="0"/>
        <w:ind w:left="993" w:hanging="284"/>
        <w:rPr>
          <w:rFonts w:eastAsia="Lucida Sans Unicode"/>
          <w:color w:val="000000" w:themeColor="text1"/>
          <w:szCs w:val="28"/>
        </w:rPr>
      </w:pPr>
      <w:r w:rsidRPr="003C7A67">
        <w:rPr>
          <w:rFonts w:eastAsia="Lucida Sans Unicode"/>
          <w:spacing w:val="-1"/>
        </w:rPr>
        <w:t xml:space="preserve">mieszkaniowo – usługowych na terenach od </w:t>
      </w:r>
      <w:r w:rsidRPr="00D27946">
        <w:rPr>
          <w:rFonts w:eastAsia="TimesNewRomanPS-BoldMT"/>
          <w:b/>
          <w:bCs/>
          <w:color w:val="000000" w:themeColor="text1"/>
          <w:spacing w:val="-1"/>
          <w:szCs w:val="28"/>
        </w:rPr>
        <w:t xml:space="preserve">1MNW-U </w:t>
      </w:r>
      <w:r w:rsidRPr="00D27946">
        <w:rPr>
          <w:rFonts w:eastAsia="TimesNewRomanPS-BoldMT"/>
          <w:color w:val="000000" w:themeColor="text1"/>
          <w:spacing w:val="-1"/>
          <w:szCs w:val="28"/>
        </w:rPr>
        <w:t xml:space="preserve">do </w:t>
      </w:r>
      <w:r w:rsidR="003C7A67" w:rsidRPr="00D27946">
        <w:rPr>
          <w:rFonts w:eastAsia="TimesNewRomanPS-BoldMT"/>
          <w:b/>
          <w:bCs/>
          <w:color w:val="000000" w:themeColor="text1"/>
          <w:spacing w:val="-1"/>
          <w:szCs w:val="28"/>
        </w:rPr>
        <w:t>7</w:t>
      </w:r>
      <w:r w:rsidRPr="00D27946">
        <w:rPr>
          <w:rFonts w:eastAsia="TimesNewRomanPS-BoldMT"/>
          <w:b/>
          <w:bCs/>
          <w:color w:val="000000" w:themeColor="text1"/>
          <w:spacing w:val="-1"/>
          <w:szCs w:val="28"/>
        </w:rPr>
        <w:t>MNW-U</w:t>
      </w:r>
      <w:r w:rsidRPr="00D27946">
        <w:rPr>
          <w:rFonts w:eastAsia="TimesNewRomanPS-BoldMT"/>
          <w:color w:val="000000" w:themeColor="text1"/>
          <w:spacing w:val="-1"/>
          <w:szCs w:val="28"/>
        </w:rPr>
        <w:t>,</w:t>
      </w:r>
    </w:p>
    <w:p w14:paraId="6FFEACF9" w14:textId="77777777" w:rsidR="00285A85" w:rsidRPr="003C7A67" w:rsidRDefault="00285A85">
      <w:pPr>
        <w:pStyle w:val="Akapitzlist"/>
        <w:numPr>
          <w:ilvl w:val="0"/>
          <w:numId w:val="11"/>
        </w:numPr>
        <w:tabs>
          <w:tab w:val="left" w:pos="900"/>
          <w:tab w:val="left" w:pos="1134"/>
        </w:tabs>
        <w:spacing w:after="0"/>
        <w:ind w:left="993" w:hanging="284"/>
        <w:rPr>
          <w:rFonts w:eastAsia="Lucida Sans Unicode"/>
          <w:szCs w:val="28"/>
        </w:rPr>
      </w:pPr>
      <w:r w:rsidRPr="003C7A67">
        <w:rPr>
          <w:rFonts w:eastAsia="TimesNewRomanPS-BoldMT"/>
          <w:spacing w:val="-1"/>
          <w:szCs w:val="28"/>
        </w:rPr>
        <w:t xml:space="preserve">zabudowy zagrodowej na terenach od </w:t>
      </w:r>
      <w:r w:rsidRPr="003C7A67">
        <w:rPr>
          <w:rFonts w:eastAsia="TimesNewRomanPS-BoldMT"/>
          <w:b/>
          <w:bCs/>
          <w:spacing w:val="-1"/>
          <w:szCs w:val="28"/>
        </w:rPr>
        <w:t>1RZM</w:t>
      </w:r>
      <w:r w:rsidRPr="003C7A67">
        <w:rPr>
          <w:rFonts w:eastAsia="TimesNewRomanPS-BoldMT"/>
          <w:spacing w:val="-1"/>
          <w:szCs w:val="28"/>
        </w:rPr>
        <w:t xml:space="preserve"> do </w:t>
      </w:r>
      <w:r w:rsidRPr="003C7A67">
        <w:rPr>
          <w:rFonts w:eastAsia="TimesNewRomanPS-BoldMT"/>
          <w:b/>
          <w:bCs/>
          <w:spacing w:val="-1"/>
          <w:szCs w:val="28"/>
        </w:rPr>
        <w:t>3RZM</w:t>
      </w:r>
      <w:r w:rsidRPr="003C7A67">
        <w:rPr>
          <w:rFonts w:eastAsia="TimesNewRomanPS-BoldMT"/>
          <w:spacing w:val="-1"/>
          <w:szCs w:val="28"/>
        </w:rPr>
        <w:t>,</w:t>
      </w:r>
    </w:p>
    <w:p w14:paraId="3AEEFCA1" w14:textId="6A4E44AE" w:rsidR="00285A85" w:rsidRPr="003C7A67" w:rsidRDefault="00285A85">
      <w:pPr>
        <w:pStyle w:val="Akapitzlist"/>
        <w:numPr>
          <w:ilvl w:val="0"/>
          <w:numId w:val="11"/>
        </w:numPr>
        <w:tabs>
          <w:tab w:val="left" w:pos="900"/>
          <w:tab w:val="left" w:pos="1134"/>
        </w:tabs>
        <w:spacing w:after="0"/>
        <w:ind w:left="993" w:hanging="284"/>
        <w:rPr>
          <w:szCs w:val="28"/>
        </w:rPr>
      </w:pPr>
      <w:r w:rsidRPr="003C7A67">
        <w:rPr>
          <w:rFonts w:eastAsia="Lucida Sans Unicode"/>
          <w:szCs w:val="28"/>
        </w:rPr>
        <w:t xml:space="preserve">rekreacyjno-wypoczynkowych na terenach </w:t>
      </w:r>
      <w:r w:rsidRPr="003C7A67">
        <w:rPr>
          <w:rFonts w:eastAsia="Lucida Sans Unicode"/>
          <w:b/>
          <w:bCs/>
          <w:szCs w:val="28"/>
        </w:rPr>
        <w:t>1ML</w:t>
      </w:r>
      <w:r w:rsidR="001C2BB6" w:rsidRPr="003C7A67">
        <w:rPr>
          <w:rFonts w:eastAsia="Lucida Sans Unicode"/>
          <w:szCs w:val="28"/>
        </w:rPr>
        <w:t xml:space="preserve">, </w:t>
      </w:r>
      <w:r w:rsidRPr="003C7A67">
        <w:rPr>
          <w:rFonts w:eastAsia="Lucida Sans Unicode"/>
          <w:b/>
          <w:bCs/>
          <w:szCs w:val="28"/>
        </w:rPr>
        <w:t>2ML</w:t>
      </w:r>
      <w:r w:rsidR="001C2BB6" w:rsidRPr="003C7A67">
        <w:rPr>
          <w:rFonts w:eastAsia="Lucida Sans Unicode"/>
          <w:szCs w:val="28"/>
        </w:rPr>
        <w:t xml:space="preserve"> i </w:t>
      </w:r>
      <w:r w:rsidR="001C2BB6" w:rsidRPr="003C7A67">
        <w:rPr>
          <w:rFonts w:eastAsia="Lucida Sans Unicode"/>
          <w:b/>
          <w:bCs/>
          <w:szCs w:val="28"/>
        </w:rPr>
        <w:t>US</w:t>
      </w:r>
      <w:r w:rsidRPr="003C7A67">
        <w:rPr>
          <w:rFonts w:eastAsia="Lucida Sans Unicode"/>
          <w:szCs w:val="28"/>
        </w:rPr>
        <w:t>;</w:t>
      </w:r>
    </w:p>
    <w:p w14:paraId="024D3A21" w14:textId="77777777" w:rsidR="006D13F4" w:rsidRPr="003C7A67" w:rsidRDefault="00285A85" w:rsidP="006D13F4">
      <w:pPr>
        <w:numPr>
          <w:ilvl w:val="2"/>
          <w:numId w:val="3"/>
        </w:numPr>
        <w:tabs>
          <w:tab w:val="left" w:pos="900"/>
          <w:tab w:val="left" w:pos="1134"/>
        </w:tabs>
        <w:spacing w:after="0"/>
        <w:ind w:left="709" w:hanging="284"/>
        <w:rPr>
          <w:szCs w:val="28"/>
        </w:rPr>
      </w:pPr>
      <w:r w:rsidRPr="003C7A67">
        <w:rPr>
          <w:szCs w:val="28"/>
        </w:rPr>
        <w:t>zakaz lokalizacji</w:t>
      </w:r>
      <w:r w:rsidR="006D13F4" w:rsidRPr="003C7A67">
        <w:rPr>
          <w:szCs w:val="28"/>
        </w:rPr>
        <w:t>:</w:t>
      </w:r>
    </w:p>
    <w:p w14:paraId="6BFBB533" w14:textId="6287F22A" w:rsidR="00285A85" w:rsidRPr="003C7A67" w:rsidRDefault="00285A85">
      <w:pPr>
        <w:pStyle w:val="Akapitzlist"/>
        <w:numPr>
          <w:ilvl w:val="0"/>
          <w:numId w:val="44"/>
        </w:numPr>
        <w:tabs>
          <w:tab w:val="left" w:pos="900"/>
          <w:tab w:val="left" w:pos="1134"/>
        </w:tabs>
        <w:spacing w:after="0"/>
        <w:ind w:left="993" w:hanging="284"/>
        <w:rPr>
          <w:szCs w:val="28"/>
        </w:rPr>
      </w:pPr>
      <w:r w:rsidRPr="003C7A67">
        <w:rPr>
          <w:rFonts w:eastAsia="TimesNewRomanPSMT"/>
          <w:spacing w:val="-1"/>
        </w:rPr>
        <w:t>przedsięwzięć mogących znacząco oddziaływać na środowisko, z</w:t>
      </w:r>
      <w:r w:rsidR="006D13F4" w:rsidRPr="003C7A67">
        <w:rPr>
          <w:rFonts w:eastAsia="TimesNewRomanPSMT"/>
          <w:spacing w:val="-1"/>
        </w:rPr>
        <w:t> </w:t>
      </w:r>
      <w:r w:rsidRPr="003C7A67">
        <w:rPr>
          <w:rFonts w:eastAsia="TimesNewRomanPSMT"/>
          <w:spacing w:val="-1"/>
        </w:rPr>
        <w:t xml:space="preserve">wyjątkiem inwestycji celu publicznego </w:t>
      </w:r>
      <w:r w:rsidR="00195FC2">
        <w:rPr>
          <w:rFonts w:eastAsia="TimesNewRomanPSMT"/>
          <w:spacing w:val="-1"/>
        </w:rPr>
        <w:t xml:space="preserve">i przedsięwzięć lokalizowanych na terenie </w:t>
      </w:r>
      <w:r w:rsidRPr="003C7A67">
        <w:rPr>
          <w:rFonts w:eastAsia="TimesNewRomanPSMT"/>
          <w:b/>
          <w:bCs/>
          <w:spacing w:val="-1"/>
        </w:rPr>
        <w:t>P-U</w:t>
      </w:r>
      <w:r w:rsidR="006D13F4" w:rsidRPr="003C7A67">
        <w:rPr>
          <w:rFonts w:eastAsia="TimesNewRomanPS-BoldMT"/>
          <w:spacing w:val="-1"/>
          <w:szCs w:val="28"/>
        </w:rPr>
        <w:t>,</w:t>
      </w:r>
    </w:p>
    <w:p w14:paraId="70C15590" w14:textId="6CA327C3" w:rsidR="00204177" w:rsidRPr="003C7A67" w:rsidRDefault="00201CC8">
      <w:pPr>
        <w:pStyle w:val="Akapitzlist"/>
        <w:numPr>
          <w:ilvl w:val="0"/>
          <w:numId w:val="44"/>
        </w:numPr>
        <w:tabs>
          <w:tab w:val="left" w:pos="900"/>
          <w:tab w:val="left" w:pos="1134"/>
        </w:tabs>
        <w:spacing w:after="0"/>
        <w:ind w:left="993" w:hanging="284"/>
        <w:rPr>
          <w:rFonts w:eastAsia="TimesNewRomanPSMT"/>
          <w:spacing w:val="-1"/>
          <w:szCs w:val="28"/>
        </w:rPr>
      </w:pPr>
      <w:bookmarkStart w:id="8" w:name="_Hlk145673404"/>
      <w:r w:rsidRPr="003C7A67">
        <w:rPr>
          <w:rFonts w:eastAsia="TimesNewRomanPSMT"/>
          <w:spacing w:val="-1"/>
          <w:szCs w:val="28"/>
        </w:rPr>
        <w:t>zakładów stwarzających zagrożenie wystąpienia poważnej awarii przemysłowej</w:t>
      </w:r>
      <w:bookmarkEnd w:id="8"/>
      <w:r w:rsidR="006D13F4" w:rsidRPr="003C7A67">
        <w:rPr>
          <w:rFonts w:eastAsia="TimesNewRomanPSMT"/>
          <w:spacing w:val="-1"/>
          <w:szCs w:val="28"/>
        </w:rPr>
        <w:t>,</w:t>
      </w:r>
    </w:p>
    <w:p w14:paraId="0CC2788B" w14:textId="5B8475DE" w:rsidR="00201CC8" w:rsidRPr="003C7A67" w:rsidRDefault="00204177">
      <w:pPr>
        <w:pStyle w:val="Akapitzlist"/>
        <w:numPr>
          <w:ilvl w:val="0"/>
          <w:numId w:val="44"/>
        </w:numPr>
        <w:tabs>
          <w:tab w:val="left" w:pos="900"/>
          <w:tab w:val="left" w:pos="1134"/>
        </w:tabs>
        <w:spacing w:after="0"/>
        <w:ind w:left="993" w:hanging="284"/>
        <w:rPr>
          <w:szCs w:val="28"/>
        </w:rPr>
      </w:pPr>
      <w:r w:rsidRPr="003C7A67">
        <w:rPr>
          <w:szCs w:val="28"/>
        </w:rPr>
        <w:t>stanowisk postojowych, dojść i dojazdów na tej części powierzchni działki budowlanej, która jest wykazywana jako wymagana planem minimalna powierzchnia biologicznie czynna.</w:t>
      </w:r>
    </w:p>
    <w:p w14:paraId="358C4848" w14:textId="0F67EC4E" w:rsidR="00D27946" w:rsidRDefault="00D27946" w:rsidP="00333740">
      <w:pPr>
        <w:tabs>
          <w:tab w:val="left" w:pos="900"/>
          <w:tab w:val="left" w:pos="1134"/>
          <w:tab w:val="left" w:pos="1276"/>
        </w:tabs>
        <w:spacing w:after="0"/>
      </w:pPr>
      <w:r>
        <w:br w:type="page"/>
      </w:r>
    </w:p>
    <w:p w14:paraId="272F2B9F" w14:textId="6387F874" w:rsidR="00E9225A" w:rsidRPr="003C7A67" w:rsidRDefault="00302233" w:rsidP="00333740">
      <w:pPr>
        <w:tabs>
          <w:tab w:val="left" w:pos="1440"/>
        </w:tabs>
        <w:suppressAutoHyphens w:val="0"/>
        <w:autoSpaceDE w:val="0"/>
        <w:spacing w:after="0"/>
        <w:ind w:firstLine="567"/>
        <w:rPr>
          <w:rFonts w:eastAsia="Univers-PL" w:cs="Times New Roman"/>
          <w:szCs w:val="28"/>
        </w:rPr>
      </w:pPr>
      <w:r w:rsidRPr="003C7A67">
        <w:rPr>
          <w:rFonts w:eastAsia="TimesNewRomanPS-BoldMT" w:cstheme="minorHAnsi"/>
          <w:szCs w:val="28"/>
        </w:rPr>
        <w:lastRenderedPageBreak/>
        <w:t xml:space="preserve">§ 6. </w:t>
      </w:r>
      <w:r w:rsidRPr="003C7A67">
        <w:rPr>
          <w:rFonts w:eastAsia="TimesNewRomanPSMT" w:cstheme="minorHAnsi"/>
          <w:szCs w:val="28"/>
        </w:rPr>
        <w:t>W zakresie zasad ochrony dziedzictwa kulturowego i zabytków, w tym krajobrazów kulturowych, oraz dóbr kultury współczesnej dopuszcza się działalność inwestycyjną w obrębie</w:t>
      </w:r>
      <w:r w:rsidRPr="003C7A67">
        <w:rPr>
          <w:rFonts w:eastAsia="Univers-PL" w:cstheme="minorHAnsi"/>
          <w:szCs w:val="28"/>
        </w:rPr>
        <w:t xml:space="preserve"> wskazan</w:t>
      </w:r>
      <w:r w:rsidR="00A234B5" w:rsidRPr="003C7A67">
        <w:rPr>
          <w:rFonts w:eastAsia="Univers-PL" w:cstheme="minorHAnsi"/>
          <w:szCs w:val="28"/>
        </w:rPr>
        <w:t>ych</w:t>
      </w:r>
      <w:r w:rsidRPr="003C7A67">
        <w:rPr>
          <w:rFonts w:eastAsia="Univers-PL" w:cstheme="minorHAnsi"/>
          <w:szCs w:val="28"/>
        </w:rPr>
        <w:t xml:space="preserve"> na rysunku planu </w:t>
      </w:r>
      <w:r w:rsidRPr="003C7A67">
        <w:rPr>
          <w:rFonts w:eastAsia="TimesNewRomanPSMT" w:cstheme="minorHAnsi"/>
          <w:szCs w:val="28"/>
        </w:rPr>
        <w:t>stref</w:t>
      </w:r>
      <w:r w:rsidR="00A234B5" w:rsidRPr="003C7A67">
        <w:rPr>
          <w:rFonts w:eastAsia="TimesNewRomanPSMT" w:cstheme="minorHAnsi"/>
          <w:szCs w:val="28"/>
        </w:rPr>
        <w:t xml:space="preserve"> </w:t>
      </w:r>
      <w:r w:rsidRPr="003C7A67">
        <w:rPr>
          <w:rFonts w:eastAsia="TimesNewRomanPSMT" w:cstheme="minorHAnsi"/>
          <w:szCs w:val="28"/>
        </w:rPr>
        <w:t xml:space="preserve">ochrony konserwatorskiej stanowisk archeologicznych, przy czym </w:t>
      </w:r>
      <w:r w:rsidRPr="003C7A67">
        <w:rPr>
          <w:rFonts w:eastAsia="Univers-PL" w:cs="Times New Roman"/>
          <w:szCs w:val="28"/>
        </w:rPr>
        <w:t>zasady ochrony zabytków archeologicznych i zasady postępowania w związku ze zmianą zagospodarowania terenów, pracami ziemnymi oraz budową obiektów budowlanych w stref</w:t>
      </w:r>
      <w:r w:rsidR="00A234B5" w:rsidRPr="003C7A67">
        <w:rPr>
          <w:rFonts w:eastAsia="Univers-PL" w:cs="Times New Roman"/>
          <w:szCs w:val="28"/>
        </w:rPr>
        <w:t>ach</w:t>
      </w:r>
      <w:r w:rsidRPr="003C7A67">
        <w:rPr>
          <w:rFonts w:eastAsia="Univers-PL" w:cs="Times New Roman"/>
          <w:szCs w:val="28"/>
        </w:rPr>
        <w:t xml:space="preserve"> ochrony archeologicznej określa</w:t>
      </w:r>
      <w:r w:rsidR="00E9225A" w:rsidRPr="003C7A67">
        <w:rPr>
          <w:rFonts w:cstheme="minorHAnsi"/>
          <w:szCs w:val="28"/>
        </w:rPr>
        <w:t xml:space="preserve"> ustawa z</w:t>
      </w:r>
      <w:r w:rsidR="00A234B5" w:rsidRPr="003C7A67">
        <w:rPr>
          <w:rFonts w:cstheme="minorHAnsi"/>
          <w:szCs w:val="28"/>
        </w:rPr>
        <w:t> </w:t>
      </w:r>
      <w:r w:rsidR="00E9225A" w:rsidRPr="003C7A67">
        <w:rPr>
          <w:rFonts w:cstheme="minorHAnsi"/>
          <w:szCs w:val="28"/>
        </w:rPr>
        <w:t>dnia 23 lipca 2003 r. o ochronie zabytków i opiece nad zabytkami</w:t>
      </w:r>
      <w:r w:rsidR="00775CCA" w:rsidRPr="003C7A67">
        <w:rPr>
          <w:szCs w:val="28"/>
        </w:rPr>
        <w:t xml:space="preserve"> (Dz. U. z</w:t>
      </w:r>
      <w:r w:rsidR="001C2BB6" w:rsidRPr="003C7A67">
        <w:rPr>
          <w:szCs w:val="28"/>
        </w:rPr>
        <w:t> </w:t>
      </w:r>
      <w:r w:rsidR="00775CCA" w:rsidRPr="003C7A67">
        <w:rPr>
          <w:szCs w:val="28"/>
        </w:rPr>
        <w:t>2022 r. poz. 840, z 2023 r. poz. 951 i 1688</w:t>
      </w:r>
      <w:r w:rsidR="00D27946">
        <w:rPr>
          <w:szCs w:val="28"/>
        </w:rPr>
        <w:t>, z 20</w:t>
      </w:r>
      <w:r w:rsidR="009303FA">
        <w:rPr>
          <w:szCs w:val="28"/>
        </w:rPr>
        <w:t>17</w:t>
      </w:r>
      <w:r w:rsidR="00D27946">
        <w:rPr>
          <w:szCs w:val="28"/>
        </w:rPr>
        <w:t xml:space="preserve"> r. poz. 1595</w:t>
      </w:r>
      <w:r w:rsidR="00775CCA" w:rsidRPr="003C7A67">
        <w:rPr>
          <w:szCs w:val="28"/>
        </w:rPr>
        <w:t>)</w:t>
      </w:r>
      <w:r w:rsidR="00E9225A" w:rsidRPr="003C7A67">
        <w:rPr>
          <w:rFonts w:cstheme="minorHAnsi"/>
          <w:szCs w:val="28"/>
        </w:rPr>
        <w:t>.</w:t>
      </w:r>
    </w:p>
    <w:p w14:paraId="5F7F7FB7" w14:textId="77777777" w:rsidR="00DE4E53" w:rsidRPr="003C7A67" w:rsidRDefault="00DE4E53" w:rsidP="00333740">
      <w:pPr>
        <w:tabs>
          <w:tab w:val="left" w:pos="900"/>
          <w:tab w:val="left" w:pos="1134"/>
          <w:tab w:val="left" w:pos="1276"/>
        </w:tabs>
        <w:spacing w:after="0"/>
      </w:pPr>
    </w:p>
    <w:p w14:paraId="56ADCF46" w14:textId="42CD9866" w:rsidR="006E6192" w:rsidRPr="003C7A67" w:rsidRDefault="001D4BB1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C7A67">
        <w:rPr>
          <w:szCs w:val="28"/>
        </w:rPr>
        <w:t>§ </w:t>
      </w:r>
      <w:r w:rsidR="00DE4E53" w:rsidRPr="003C7A67">
        <w:rPr>
          <w:szCs w:val="28"/>
        </w:rPr>
        <w:t>7</w:t>
      </w:r>
      <w:r w:rsidRPr="003C7A67">
        <w:rPr>
          <w:szCs w:val="28"/>
        </w:rPr>
        <w:t>. 1. W zakresie zasad kształtowania zabudowy oraz wskaźników zagospodarowania teren</w:t>
      </w:r>
      <w:r w:rsidR="00ED49F5" w:rsidRPr="003C7A67">
        <w:rPr>
          <w:szCs w:val="28"/>
        </w:rPr>
        <w:t>ów</w:t>
      </w:r>
      <w:r w:rsidRPr="003C7A67">
        <w:rPr>
          <w:szCs w:val="28"/>
        </w:rPr>
        <w:t xml:space="preserve"> </w:t>
      </w:r>
      <w:r w:rsidR="00A72BE4" w:rsidRPr="003C7A67">
        <w:rPr>
          <w:rFonts w:eastAsia="TimesNewRomanPS-BoldMT" w:cs="Times New Roman"/>
          <w:spacing w:val="-1"/>
          <w:szCs w:val="28"/>
        </w:rPr>
        <w:t>zabudowy mieszkaniowej jednorodzinnej wolnostojącej, oznaczon</w:t>
      </w:r>
      <w:r w:rsidR="00ED49F5" w:rsidRPr="003C7A67">
        <w:rPr>
          <w:rFonts w:eastAsia="TimesNewRomanPS-BoldMT" w:cs="Times New Roman"/>
          <w:spacing w:val="-1"/>
          <w:szCs w:val="28"/>
        </w:rPr>
        <w:t>ych</w:t>
      </w:r>
      <w:r w:rsidR="00A72BE4" w:rsidRPr="003C7A67">
        <w:rPr>
          <w:rFonts w:eastAsia="TimesNewRomanPS-BoldMT" w:cs="Times New Roman"/>
          <w:spacing w:val="-1"/>
          <w:szCs w:val="28"/>
        </w:rPr>
        <w:t xml:space="preserve"> symbol</w:t>
      </w:r>
      <w:r w:rsidR="00ED49F5" w:rsidRPr="003C7A67">
        <w:rPr>
          <w:rFonts w:eastAsia="TimesNewRomanPS-BoldMT" w:cs="Times New Roman"/>
          <w:spacing w:val="-1"/>
          <w:szCs w:val="28"/>
        </w:rPr>
        <w:t>ami od</w:t>
      </w:r>
      <w:r w:rsidR="00454595" w:rsidRPr="003C7A67">
        <w:rPr>
          <w:rFonts w:eastAsia="TimesNewRomanPS-BoldMT" w:cs="Times New Roman"/>
          <w:spacing w:val="-1"/>
          <w:szCs w:val="28"/>
        </w:rPr>
        <w:t xml:space="preserve"> </w:t>
      </w:r>
      <w:r w:rsidR="00A72BE4" w:rsidRPr="003C7A67">
        <w:rPr>
          <w:rFonts w:eastAsia="TimesNewRomanPS-BoldMT" w:cs="Times New Roman"/>
          <w:b/>
          <w:bCs/>
          <w:spacing w:val="-1"/>
          <w:szCs w:val="28"/>
        </w:rPr>
        <w:t>1MNW</w:t>
      </w:r>
      <w:r w:rsidR="00ED49F5" w:rsidRPr="003C7A67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="00ED49F5" w:rsidRPr="003C7A67">
        <w:rPr>
          <w:rFonts w:eastAsia="TimesNewRomanPS-BoldMT" w:cs="Times New Roman"/>
          <w:spacing w:val="-1"/>
          <w:szCs w:val="28"/>
        </w:rPr>
        <w:t>do</w:t>
      </w:r>
      <w:r w:rsidR="00ED49F5" w:rsidRPr="003C7A67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="0089635B" w:rsidRPr="003C7A67">
        <w:rPr>
          <w:rFonts w:eastAsia="TimesNewRomanPS-BoldMT" w:cs="Times New Roman"/>
          <w:b/>
          <w:bCs/>
          <w:spacing w:val="-1"/>
          <w:szCs w:val="28"/>
        </w:rPr>
        <w:t>24</w:t>
      </w:r>
      <w:r w:rsidR="00ED49F5" w:rsidRPr="003C7A67">
        <w:rPr>
          <w:rFonts w:eastAsia="TimesNewRomanPS-BoldMT" w:cs="Times New Roman"/>
          <w:b/>
          <w:bCs/>
          <w:spacing w:val="-1"/>
          <w:szCs w:val="28"/>
        </w:rPr>
        <w:t>MNW</w:t>
      </w:r>
      <w:r w:rsidR="00E50418" w:rsidRPr="003C7A67">
        <w:rPr>
          <w:rFonts w:eastAsia="TimesNewRomanPS-BoldMT" w:cs="Times New Roman"/>
          <w:spacing w:val="-1"/>
          <w:szCs w:val="28"/>
        </w:rPr>
        <w:t>,</w:t>
      </w:r>
      <w:r w:rsidRPr="003C7A67">
        <w:rPr>
          <w:rFonts w:cs="Times New Roman"/>
          <w:szCs w:val="28"/>
        </w:rPr>
        <w:t xml:space="preserve"> </w:t>
      </w:r>
      <w:r w:rsidR="00C93401" w:rsidRPr="003C7A67">
        <w:rPr>
          <w:rFonts w:cs="Times New Roman"/>
          <w:bCs/>
          <w:szCs w:val="28"/>
        </w:rPr>
        <w:t>dopuszcza się lokalizację</w:t>
      </w:r>
      <w:r w:rsidRPr="003C7A67">
        <w:rPr>
          <w:rFonts w:cs="Times New Roman"/>
          <w:szCs w:val="28"/>
        </w:rPr>
        <w:t xml:space="preserve"> </w:t>
      </w:r>
      <w:r w:rsidR="00D305F3" w:rsidRPr="003C7A67">
        <w:rPr>
          <w:rFonts w:cs="Times New Roman"/>
          <w:szCs w:val="28"/>
        </w:rPr>
        <w:t>na działce budowlanej</w:t>
      </w:r>
      <w:r w:rsidR="00A72BE4" w:rsidRPr="003C7A67">
        <w:rPr>
          <w:rFonts w:cs="Times New Roman"/>
          <w:szCs w:val="28"/>
        </w:rPr>
        <w:t>:</w:t>
      </w:r>
    </w:p>
    <w:p w14:paraId="688D115F" w14:textId="4A6C43EA" w:rsidR="00D305F3" w:rsidRPr="003C7A67" w:rsidRDefault="00A72BE4">
      <w:pPr>
        <w:pStyle w:val="Akapitzlist"/>
        <w:numPr>
          <w:ilvl w:val="0"/>
          <w:numId w:val="7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C7A67">
        <w:t>jednego budynku mieszkalnego jednorodzinnego wolnostojącego</w:t>
      </w:r>
      <w:r w:rsidR="00D305F3" w:rsidRPr="003C7A67">
        <w:rPr>
          <w:szCs w:val="28"/>
        </w:rPr>
        <w:t>;</w:t>
      </w:r>
    </w:p>
    <w:p w14:paraId="0090013D" w14:textId="4E475D0B" w:rsidR="00F2202A" w:rsidRPr="003C7A67" w:rsidRDefault="00A72BE4">
      <w:pPr>
        <w:pStyle w:val="Akapitzlist"/>
        <w:numPr>
          <w:ilvl w:val="0"/>
          <w:numId w:val="7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 xml:space="preserve">jednego wolnostojącego </w:t>
      </w:r>
      <w:r w:rsidR="00C70253" w:rsidRPr="003C7A67">
        <w:rPr>
          <w:rFonts w:eastAsia="TimesNewRomanPS-BoldMT"/>
          <w:bCs/>
          <w:spacing w:val="-1"/>
          <w:szCs w:val="28"/>
        </w:rPr>
        <w:t>budynku gospodarcz</w:t>
      </w:r>
      <w:r w:rsidR="00ED49F5" w:rsidRPr="003C7A67">
        <w:rPr>
          <w:rFonts w:eastAsia="TimesNewRomanPS-BoldMT"/>
          <w:bCs/>
          <w:spacing w:val="-1"/>
          <w:szCs w:val="28"/>
        </w:rPr>
        <w:t>o-garażowego</w:t>
      </w:r>
      <w:r w:rsidR="00C70253" w:rsidRPr="003C7A67">
        <w:rPr>
          <w:rFonts w:eastAsia="TimesNewRomanPS-BoldMT"/>
          <w:bCs/>
          <w:spacing w:val="-1"/>
          <w:szCs w:val="28"/>
        </w:rPr>
        <w:t xml:space="preserve"> </w:t>
      </w:r>
      <w:r w:rsidRPr="003C7A67">
        <w:rPr>
          <w:rFonts w:eastAsia="TimesNewRomanPS-BoldMT"/>
          <w:bCs/>
          <w:spacing w:val="-1"/>
          <w:szCs w:val="28"/>
        </w:rPr>
        <w:t>o</w:t>
      </w:r>
      <w:r w:rsidR="00ED49F5" w:rsidRPr="003C7A67">
        <w:rPr>
          <w:rFonts w:eastAsia="TimesNewRomanPS-BoldMT"/>
          <w:bCs/>
          <w:spacing w:val="-1"/>
          <w:szCs w:val="28"/>
        </w:rPr>
        <w:t> </w:t>
      </w:r>
      <w:r w:rsidRPr="003C7A67">
        <w:rPr>
          <w:rFonts w:eastAsia="TimesNewRomanPS-BoldMT"/>
          <w:bCs/>
          <w:spacing w:val="-1"/>
          <w:szCs w:val="28"/>
        </w:rPr>
        <w:t>powierzchni zabudowy nie większej niż 50 m</w:t>
      </w:r>
      <w:r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/>
          <w:bCs/>
          <w:spacing w:val="-1"/>
          <w:szCs w:val="28"/>
        </w:rPr>
        <w:t>;</w:t>
      </w:r>
    </w:p>
    <w:p w14:paraId="4D8D4474" w14:textId="3CD42D65" w:rsidR="00A72BE4" w:rsidRPr="003C7A67" w:rsidRDefault="00A72BE4">
      <w:pPr>
        <w:pStyle w:val="Akapitzlist"/>
        <w:numPr>
          <w:ilvl w:val="0"/>
          <w:numId w:val="7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wiat</w:t>
      </w:r>
      <w:r w:rsidR="00404250" w:rsidRPr="003C7A67">
        <w:rPr>
          <w:rFonts w:eastAsia="TimesNewRomanPS-BoldMT"/>
          <w:bCs/>
          <w:spacing w:val="-1"/>
          <w:szCs w:val="28"/>
        </w:rPr>
        <w:t xml:space="preserve"> o powierzchni zabudowy nie większej niż 50 m</w:t>
      </w:r>
      <w:r w:rsidR="00404250"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/>
          <w:bCs/>
          <w:spacing w:val="-1"/>
          <w:szCs w:val="28"/>
        </w:rPr>
        <w:t>.</w:t>
      </w:r>
    </w:p>
    <w:p w14:paraId="64F598A7" w14:textId="77777777" w:rsidR="006E6192" w:rsidRPr="003C7A67" w:rsidRDefault="001D4BB1" w:rsidP="00333740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3C7A67">
        <w:rPr>
          <w:szCs w:val="28"/>
        </w:rPr>
        <w:t>2. Ustala się następujące zasady zabudowy i zagospodarowania działek budowlanych:</w:t>
      </w:r>
    </w:p>
    <w:p w14:paraId="4854BC11" w14:textId="779254A7" w:rsidR="00ED49F5" w:rsidRPr="003C7A67" w:rsidRDefault="000E7FF3" w:rsidP="001C2BB6">
      <w:pPr>
        <w:numPr>
          <w:ilvl w:val="0"/>
          <w:numId w:val="5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C7A67">
        <w:rPr>
          <w:rFonts w:cs="Times New Roman"/>
          <w:bCs/>
          <w:szCs w:val="28"/>
        </w:rPr>
        <w:t>wysokość</w:t>
      </w:r>
      <w:r w:rsidR="00404250" w:rsidRPr="003C7A67">
        <w:rPr>
          <w:rFonts w:cs="Times New Roman"/>
          <w:bCs/>
          <w:szCs w:val="28"/>
        </w:rPr>
        <w:t>:</w:t>
      </w:r>
    </w:p>
    <w:p w14:paraId="6BB95E07" w14:textId="59AFE821" w:rsidR="000E7FF3" w:rsidRPr="003C7A67" w:rsidRDefault="000E7FF3">
      <w:pPr>
        <w:pStyle w:val="Akapitzlist"/>
        <w:numPr>
          <w:ilvl w:val="1"/>
          <w:numId w:val="38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 xml:space="preserve">budynków mieszkalnych jednorodzinnych nie większą niż </w:t>
      </w:r>
      <w:r w:rsidR="00404250" w:rsidRPr="003C7A67">
        <w:rPr>
          <w:bCs/>
          <w:szCs w:val="28"/>
        </w:rPr>
        <w:t>9</w:t>
      </w:r>
      <w:r w:rsidRPr="003C7A67">
        <w:rPr>
          <w:bCs/>
          <w:szCs w:val="28"/>
        </w:rPr>
        <w:t> m i nie więcej niż dwie kondygnacje nadziemne, w tym poddasze użytkowe;</w:t>
      </w:r>
    </w:p>
    <w:p w14:paraId="553EE728" w14:textId="2EA3ADDD" w:rsidR="000E7FF3" w:rsidRPr="003C7A67" w:rsidRDefault="00ED49F5">
      <w:pPr>
        <w:pStyle w:val="Akapitzlist"/>
        <w:numPr>
          <w:ilvl w:val="1"/>
          <w:numId w:val="38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 xml:space="preserve">budynków gospodarczo-garażowych </w:t>
      </w:r>
      <w:r w:rsidR="000E7FF3" w:rsidRPr="003C7A67">
        <w:rPr>
          <w:bCs/>
          <w:szCs w:val="28"/>
        </w:rPr>
        <w:t>z dachami stromymi nie większą niż 6 m</w:t>
      </w:r>
      <w:r w:rsidR="009E566E" w:rsidRPr="003C7A67">
        <w:rPr>
          <w:bCs/>
          <w:szCs w:val="28"/>
        </w:rPr>
        <w:t xml:space="preserve"> i nie więcej niż jedna kondygnacja nadziemna</w:t>
      </w:r>
      <w:r w:rsidRPr="003C7A67">
        <w:rPr>
          <w:bCs/>
          <w:szCs w:val="28"/>
        </w:rPr>
        <w:t>,</w:t>
      </w:r>
    </w:p>
    <w:p w14:paraId="536AA6F3" w14:textId="5386F264" w:rsidR="002F67E4" w:rsidRPr="003C7A67" w:rsidRDefault="002F67E4">
      <w:pPr>
        <w:pStyle w:val="Akapitzlist"/>
        <w:numPr>
          <w:ilvl w:val="1"/>
          <w:numId w:val="38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>budynków gospodarczo-garażowych z dachami płaskimi nie większą niż 3 m,</w:t>
      </w:r>
    </w:p>
    <w:p w14:paraId="073FE0AC" w14:textId="0C22D75F" w:rsidR="00ED49F5" w:rsidRPr="003C7A67" w:rsidRDefault="00ED49F5">
      <w:pPr>
        <w:pStyle w:val="Akapitzlist"/>
        <w:numPr>
          <w:ilvl w:val="1"/>
          <w:numId w:val="38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>wiat nie większą niż 3 m;</w:t>
      </w:r>
    </w:p>
    <w:p w14:paraId="511ADA50" w14:textId="77777777" w:rsidR="00D97200" w:rsidRPr="003C7A67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powierzchnię zabudowy</w:t>
      </w:r>
      <w:r w:rsidR="00D97200" w:rsidRPr="003C7A67">
        <w:rPr>
          <w:rFonts w:cs="Times New Roman"/>
          <w:szCs w:val="28"/>
        </w:rPr>
        <w:t>:</w:t>
      </w:r>
    </w:p>
    <w:p w14:paraId="12B540E6" w14:textId="479623AA" w:rsidR="000E7FF3" w:rsidRPr="003C7A67" w:rsidRDefault="000E7FF3">
      <w:pPr>
        <w:pStyle w:val="Akapitzlist"/>
        <w:numPr>
          <w:ilvl w:val="1"/>
          <w:numId w:val="3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bookmarkStart w:id="9" w:name="_Hlk90380100"/>
      <w:r w:rsidRPr="003C7A67">
        <w:rPr>
          <w:szCs w:val="28"/>
        </w:rPr>
        <w:t xml:space="preserve">nie większą niż </w:t>
      </w:r>
      <w:r w:rsidR="0018541F" w:rsidRPr="003C7A67">
        <w:rPr>
          <w:szCs w:val="28"/>
        </w:rPr>
        <w:t>2</w:t>
      </w:r>
      <w:r w:rsidR="00ED49F5" w:rsidRPr="003C7A67">
        <w:rPr>
          <w:szCs w:val="28"/>
        </w:rPr>
        <w:t>0</w:t>
      </w:r>
      <w:r w:rsidRPr="003C7A67">
        <w:rPr>
          <w:szCs w:val="28"/>
        </w:rPr>
        <w:t>%</w:t>
      </w:r>
      <w:bookmarkEnd w:id="9"/>
      <w:r w:rsidR="00765BA3" w:rsidRPr="003C7A67">
        <w:rPr>
          <w:szCs w:val="28"/>
        </w:rPr>
        <w:t xml:space="preserve"> powierzchni działki budowlanej</w:t>
      </w:r>
      <w:r w:rsidR="00D97200" w:rsidRPr="003C7A67">
        <w:rPr>
          <w:szCs w:val="28"/>
        </w:rPr>
        <w:t xml:space="preserve"> na terenach od </w:t>
      </w:r>
      <w:r w:rsidR="00D97200" w:rsidRPr="003C7A67">
        <w:rPr>
          <w:b/>
          <w:bCs/>
          <w:szCs w:val="28"/>
        </w:rPr>
        <w:t>1MNW</w:t>
      </w:r>
      <w:r w:rsidR="00D97200" w:rsidRPr="003C7A67">
        <w:rPr>
          <w:szCs w:val="28"/>
        </w:rPr>
        <w:t xml:space="preserve"> do </w:t>
      </w:r>
      <w:r w:rsidR="00D97200" w:rsidRPr="003C7A67">
        <w:rPr>
          <w:b/>
          <w:bCs/>
          <w:szCs w:val="28"/>
        </w:rPr>
        <w:t>2</w:t>
      </w:r>
      <w:r w:rsidR="0089635B" w:rsidRPr="003C7A67">
        <w:rPr>
          <w:b/>
          <w:bCs/>
          <w:szCs w:val="28"/>
        </w:rPr>
        <w:t>3</w:t>
      </w:r>
      <w:r w:rsidR="00D97200" w:rsidRPr="003C7A67">
        <w:rPr>
          <w:b/>
          <w:bCs/>
          <w:szCs w:val="28"/>
        </w:rPr>
        <w:t>MNW</w:t>
      </w:r>
      <w:r w:rsidR="00D97200" w:rsidRPr="003C7A67">
        <w:rPr>
          <w:szCs w:val="28"/>
        </w:rPr>
        <w:t>,</w:t>
      </w:r>
    </w:p>
    <w:p w14:paraId="19FDDD2F" w14:textId="5C907291" w:rsidR="00D97200" w:rsidRPr="003C7A67" w:rsidRDefault="00D97200">
      <w:pPr>
        <w:pStyle w:val="Akapitzlist"/>
        <w:numPr>
          <w:ilvl w:val="1"/>
          <w:numId w:val="3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 xml:space="preserve">nie większą niż 25% powierzchni działki budowlanej na terenie </w:t>
      </w:r>
      <w:r w:rsidR="0089635B" w:rsidRPr="003C7A67">
        <w:rPr>
          <w:b/>
          <w:bCs/>
          <w:szCs w:val="28"/>
        </w:rPr>
        <w:t>24</w:t>
      </w:r>
      <w:r w:rsidRPr="003C7A67">
        <w:rPr>
          <w:b/>
          <w:bCs/>
          <w:szCs w:val="28"/>
        </w:rPr>
        <w:t>MNW</w:t>
      </w:r>
      <w:r w:rsidRPr="003C7A67">
        <w:rPr>
          <w:szCs w:val="28"/>
        </w:rPr>
        <w:t>;</w:t>
      </w:r>
    </w:p>
    <w:p w14:paraId="2F0F16B6" w14:textId="77777777" w:rsidR="00D97200" w:rsidRPr="003C7A67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intensywność zabudowy</w:t>
      </w:r>
      <w:r w:rsidR="00D97200" w:rsidRPr="003C7A67">
        <w:rPr>
          <w:rFonts w:cs="Times New Roman"/>
          <w:szCs w:val="28"/>
        </w:rPr>
        <w:t>:</w:t>
      </w:r>
    </w:p>
    <w:p w14:paraId="4E877FA3" w14:textId="2A991F97" w:rsidR="000E7FF3" w:rsidRPr="003C7A67" w:rsidRDefault="000E7FF3">
      <w:pPr>
        <w:pStyle w:val="Akapitzlist"/>
        <w:numPr>
          <w:ilvl w:val="1"/>
          <w:numId w:val="40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>od 0 do 0,</w:t>
      </w:r>
      <w:r w:rsidR="00ED49F5" w:rsidRPr="003C7A67">
        <w:rPr>
          <w:szCs w:val="28"/>
        </w:rPr>
        <w:t>6</w:t>
      </w:r>
      <w:r w:rsidR="00D97200" w:rsidRPr="003C7A67">
        <w:rPr>
          <w:szCs w:val="28"/>
        </w:rPr>
        <w:t xml:space="preserve"> na terenach od </w:t>
      </w:r>
      <w:r w:rsidR="00D97200" w:rsidRPr="00180B38">
        <w:rPr>
          <w:b/>
          <w:bCs/>
          <w:szCs w:val="28"/>
        </w:rPr>
        <w:t>1MNW</w:t>
      </w:r>
      <w:r w:rsidR="00D97200" w:rsidRPr="003C7A67">
        <w:rPr>
          <w:szCs w:val="28"/>
        </w:rPr>
        <w:t xml:space="preserve"> do </w:t>
      </w:r>
      <w:r w:rsidR="00D97200" w:rsidRPr="00180B38">
        <w:rPr>
          <w:b/>
          <w:bCs/>
          <w:szCs w:val="28"/>
        </w:rPr>
        <w:t>27MNW</w:t>
      </w:r>
      <w:r w:rsidR="00D97200" w:rsidRPr="003C7A67">
        <w:rPr>
          <w:szCs w:val="28"/>
        </w:rPr>
        <w:t>,</w:t>
      </w:r>
    </w:p>
    <w:p w14:paraId="0D88065A" w14:textId="71BEAEEF" w:rsidR="00D97200" w:rsidRPr="003C7A67" w:rsidRDefault="00D97200">
      <w:pPr>
        <w:pStyle w:val="Akapitzlist"/>
        <w:numPr>
          <w:ilvl w:val="1"/>
          <w:numId w:val="40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 xml:space="preserve">od 0 do 0,75 na terenie </w:t>
      </w:r>
      <w:r w:rsidRPr="00180B38">
        <w:rPr>
          <w:b/>
          <w:bCs/>
          <w:szCs w:val="28"/>
        </w:rPr>
        <w:t>28MNW</w:t>
      </w:r>
      <w:r w:rsidRPr="003C7A67">
        <w:rPr>
          <w:szCs w:val="28"/>
        </w:rPr>
        <w:t>;</w:t>
      </w:r>
    </w:p>
    <w:p w14:paraId="3F386004" w14:textId="77AFE5F1" w:rsidR="000E7FF3" w:rsidRPr="003C7A67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bCs/>
          <w:szCs w:val="28"/>
        </w:rPr>
        <w:t xml:space="preserve">powierzchnię biologicznie czynną nie mniejszą niż </w:t>
      </w:r>
      <w:r w:rsidR="0018541F" w:rsidRPr="003C7A67">
        <w:rPr>
          <w:rFonts w:cs="Times New Roman"/>
          <w:bCs/>
          <w:szCs w:val="28"/>
        </w:rPr>
        <w:t>5</w:t>
      </w:r>
      <w:r w:rsidRPr="003C7A67">
        <w:rPr>
          <w:rFonts w:cs="Times New Roman"/>
          <w:bCs/>
          <w:szCs w:val="28"/>
        </w:rPr>
        <w:t>0%</w:t>
      </w:r>
      <w:r w:rsidR="00765BA3" w:rsidRPr="003C7A67">
        <w:rPr>
          <w:rFonts w:cs="Times New Roman"/>
          <w:bCs/>
          <w:szCs w:val="28"/>
        </w:rPr>
        <w:t xml:space="preserve"> </w:t>
      </w:r>
      <w:r w:rsidR="00765BA3" w:rsidRPr="003C7A67">
        <w:rPr>
          <w:rFonts w:cs="Times New Roman"/>
          <w:szCs w:val="28"/>
        </w:rPr>
        <w:t>powierzchni działki budowlanej</w:t>
      </w:r>
      <w:r w:rsidRPr="003C7A67">
        <w:rPr>
          <w:rFonts w:cs="Times New Roman"/>
          <w:szCs w:val="28"/>
        </w:rPr>
        <w:t>;</w:t>
      </w:r>
    </w:p>
    <w:p w14:paraId="70C83E16" w14:textId="321546E3" w:rsidR="000E7FF3" w:rsidRPr="003C7A67" w:rsidRDefault="000E7FF3" w:rsidP="00333740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lastRenderedPageBreak/>
        <w:t xml:space="preserve">powierzchnię nowo wydzielonej działki budowlanej nie mniejszą niż </w:t>
      </w:r>
      <w:r w:rsidR="0018541F" w:rsidRPr="003C7A67">
        <w:rPr>
          <w:rFonts w:cs="Times New Roman"/>
          <w:szCs w:val="28"/>
        </w:rPr>
        <w:t>10</w:t>
      </w:r>
      <w:r w:rsidRPr="003C7A67">
        <w:rPr>
          <w:rFonts w:cs="Times New Roman"/>
          <w:szCs w:val="28"/>
        </w:rPr>
        <w:t>00 m</w:t>
      </w:r>
      <w:r w:rsidRPr="003C7A67">
        <w:rPr>
          <w:rFonts w:cs="Times New Roman"/>
          <w:szCs w:val="28"/>
          <w:vertAlign w:val="superscript"/>
        </w:rPr>
        <w:t>2</w:t>
      </w:r>
      <w:r w:rsidRPr="003C7A67">
        <w:rPr>
          <w:rFonts w:cs="Times New Roman"/>
          <w:szCs w:val="28"/>
        </w:rPr>
        <w:t>;</w:t>
      </w:r>
    </w:p>
    <w:p w14:paraId="77635F10" w14:textId="77777777" w:rsidR="00ED49F5" w:rsidRPr="003C7A67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geometrię dachów</w:t>
      </w:r>
      <w:r w:rsidR="00ED49F5" w:rsidRPr="003C7A67">
        <w:rPr>
          <w:rFonts w:cs="Times New Roman"/>
          <w:szCs w:val="28"/>
        </w:rPr>
        <w:t>:</w:t>
      </w:r>
    </w:p>
    <w:p w14:paraId="4D02BA84" w14:textId="7A32E8FD" w:rsidR="000E7FF3" w:rsidRPr="003C7A67" w:rsidRDefault="000E7FF3">
      <w:pPr>
        <w:pStyle w:val="Akapitzlist"/>
        <w:numPr>
          <w:ilvl w:val="1"/>
          <w:numId w:val="4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>budynków mieszkalnych</w:t>
      </w:r>
      <w:r w:rsidR="004D117C" w:rsidRPr="003C7A67">
        <w:rPr>
          <w:szCs w:val="28"/>
        </w:rPr>
        <w:t xml:space="preserve"> na terenach od </w:t>
      </w:r>
      <w:r w:rsidR="004D117C" w:rsidRPr="003C7A67">
        <w:rPr>
          <w:b/>
          <w:bCs/>
          <w:szCs w:val="28"/>
        </w:rPr>
        <w:t>1MNW</w:t>
      </w:r>
      <w:r w:rsidR="004D117C" w:rsidRPr="003C7A67">
        <w:rPr>
          <w:szCs w:val="28"/>
        </w:rPr>
        <w:t xml:space="preserve"> do </w:t>
      </w:r>
      <w:r w:rsidR="004D117C" w:rsidRPr="003C7A67">
        <w:rPr>
          <w:b/>
          <w:bCs/>
          <w:szCs w:val="28"/>
        </w:rPr>
        <w:t>2</w:t>
      </w:r>
      <w:r w:rsidR="0089635B" w:rsidRPr="003C7A67">
        <w:rPr>
          <w:b/>
          <w:bCs/>
          <w:szCs w:val="28"/>
        </w:rPr>
        <w:t>3</w:t>
      </w:r>
      <w:r w:rsidR="004D117C" w:rsidRPr="003C7A67">
        <w:rPr>
          <w:b/>
          <w:bCs/>
          <w:szCs w:val="28"/>
        </w:rPr>
        <w:t>MNW</w:t>
      </w:r>
      <w:r w:rsidRPr="003C7A67">
        <w:rPr>
          <w:szCs w:val="28"/>
        </w:rPr>
        <w:t xml:space="preserve">: dachy </w:t>
      </w:r>
      <w:r w:rsidR="0018541F" w:rsidRPr="003C7A67">
        <w:rPr>
          <w:szCs w:val="28"/>
        </w:rPr>
        <w:t>strome</w:t>
      </w:r>
      <w:r w:rsidRPr="003C7A67">
        <w:rPr>
          <w:szCs w:val="28"/>
        </w:rPr>
        <w:t xml:space="preserve">, z zastrzeżeniem pkt </w:t>
      </w:r>
      <w:r w:rsidR="00ED49F5" w:rsidRPr="003C7A67">
        <w:rPr>
          <w:szCs w:val="28"/>
        </w:rPr>
        <w:t>7</w:t>
      </w:r>
      <w:r w:rsidRPr="003C7A67">
        <w:rPr>
          <w:szCs w:val="28"/>
        </w:rPr>
        <w:t xml:space="preserve"> i </w:t>
      </w:r>
      <w:r w:rsidR="00ED49F5" w:rsidRPr="003C7A67">
        <w:rPr>
          <w:szCs w:val="28"/>
        </w:rPr>
        <w:t>8,</w:t>
      </w:r>
    </w:p>
    <w:p w14:paraId="0D58CC69" w14:textId="2BA327AA" w:rsidR="004D117C" w:rsidRPr="003C7A67" w:rsidRDefault="004D117C">
      <w:pPr>
        <w:pStyle w:val="Akapitzlist"/>
        <w:numPr>
          <w:ilvl w:val="1"/>
          <w:numId w:val="4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 xml:space="preserve">budynków mieszkalnych na terenie </w:t>
      </w:r>
      <w:r w:rsidRPr="003C7A67">
        <w:rPr>
          <w:b/>
          <w:bCs/>
          <w:szCs w:val="28"/>
        </w:rPr>
        <w:t>2</w:t>
      </w:r>
      <w:r w:rsidR="0089635B" w:rsidRPr="003C7A67">
        <w:rPr>
          <w:b/>
          <w:bCs/>
          <w:szCs w:val="28"/>
        </w:rPr>
        <w:t>4</w:t>
      </w:r>
      <w:r w:rsidRPr="003C7A67">
        <w:rPr>
          <w:b/>
          <w:bCs/>
          <w:szCs w:val="28"/>
        </w:rPr>
        <w:t>MNW</w:t>
      </w:r>
      <w:r w:rsidRPr="003C7A67">
        <w:rPr>
          <w:szCs w:val="28"/>
        </w:rPr>
        <w:t>: dachy płaskie,</w:t>
      </w:r>
    </w:p>
    <w:p w14:paraId="2519CF79" w14:textId="0865366C" w:rsidR="00ED49F5" w:rsidRPr="003C7A67" w:rsidRDefault="00ED49F5">
      <w:pPr>
        <w:pStyle w:val="Akapitzlist"/>
        <w:numPr>
          <w:ilvl w:val="1"/>
          <w:numId w:val="4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szCs w:val="28"/>
        </w:rPr>
        <w:t xml:space="preserve">budynków </w:t>
      </w:r>
      <w:r w:rsidRPr="00AB06BE">
        <w:rPr>
          <w:bCs/>
          <w:color w:val="000000" w:themeColor="text1"/>
          <w:szCs w:val="28"/>
        </w:rPr>
        <w:t>gospodarczo-garażowych</w:t>
      </w:r>
      <w:r w:rsidR="004D117C" w:rsidRPr="00AB06BE">
        <w:rPr>
          <w:color w:val="000000" w:themeColor="text1"/>
          <w:szCs w:val="28"/>
        </w:rPr>
        <w:t xml:space="preserve"> na terenach od </w:t>
      </w:r>
      <w:r w:rsidR="004D117C" w:rsidRPr="00AB06BE">
        <w:rPr>
          <w:b/>
          <w:bCs/>
          <w:color w:val="000000" w:themeColor="text1"/>
          <w:szCs w:val="28"/>
        </w:rPr>
        <w:t>1MNW</w:t>
      </w:r>
      <w:r w:rsidR="004D117C" w:rsidRPr="00AB06BE">
        <w:rPr>
          <w:color w:val="000000" w:themeColor="text1"/>
          <w:szCs w:val="28"/>
        </w:rPr>
        <w:t xml:space="preserve"> do </w:t>
      </w:r>
      <w:r w:rsidR="004D117C" w:rsidRPr="00AB06BE">
        <w:rPr>
          <w:b/>
          <w:bCs/>
          <w:color w:val="000000" w:themeColor="text1"/>
          <w:szCs w:val="28"/>
        </w:rPr>
        <w:t>2</w:t>
      </w:r>
      <w:r w:rsidR="0089635B" w:rsidRPr="00AB06BE">
        <w:rPr>
          <w:b/>
          <w:bCs/>
          <w:color w:val="000000" w:themeColor="text1"/>
          <w:szCs w:val="28"/>
        </w:rPr>
        <w:t>3</w:t>
      </w:r>
      <w:r w:rsidR="004D117C" w:rsidRPr="00AB06BE">
        <w:rPr>
          <w:b/>
          <w:bCs/>
          <w:color w:val="000000" w:themeColor="text1"/>
          <w:szCs w:val="28"/>
        </w:rPr>
        <w:t>MNW</w:t>
      </w:r>
      <w:r w:rsidRPr="00AB06BE">
        <w:rPr>
          <w:bCs/>
          <w:color w:val="000000" w:themeColor="text1"/>
          <w:szCs w:val="28"/>
        </w:rPr>
        <w:t xml:space="preserve">: dachy płaskie </w:t>
      </w:r>
      <w:r w:rsidR="009B3060" w:rsidRPr="00AB06BE">
        <w:rPr>
          <w:bCs/>
          <w:color w:val="000000" w:themeColor="text1"/>
          <w:szCs w:val="28"/>
        </w:rPr>
        <w:t>albo</w:t>
      </w:r>
      <w:r w:rsidRPr="00AB06BE">
        <w:rPr>
          <w:bCs/>
          <w:color w:val="000000" w:themeColor="text1"/>
          <w:szCs w:val="28"/>
        </w:rPr>
        <w:t xml:space="preserve"> strome</w:t>
      </w:r>
      <w:r w:rsidRPr="003C7A67">
        <w:rPr>
          <w:bCs/>
          <w:szCs w:val="28"/>
        </w:rPr>
        <w:t>,</w:t>
      </w:r>
    </w:p>
    <w:p w14:paraId="659A303E" w14:textId="2E59FFC7" w:rsidR="004D117C" w:rsidRPr="003C7A67" w:rsidRDefault="004D117C">
      <w:pPr>
        <w:pStyle w:val="Akapitzlist"/>
        <w:numPr>
          <w:ilvl w:val="1"/>
          <w:numId w:val="4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szCs w:val="28"/>
        </w:rPr>
        <w:t xml:space="preserve">budynków </w:t>
      </w:r>
      <w:r w:rsidRPr="003C7A67">
        <w:rPr>
          <w:bCs/>
          <w:szCs w:val="28"/>
        </w:rPr>
        <w:t xml:space="preserve">gospodarczo-garażowych </w:t>
      </w:r>
      <w:r w:rsidRPr="003C7A67">
        <w:rPr>
          <w:szCs w:val="28"/>
        </w:rPr>
        <w:t xml:space="preserve">na terenie </w:t>
      </w:r>
      <w:r w:rsidRPr="003C7A67">
        <w:rPr>
          <w:b/>
          <w:bCs/>
          <w:szCs w:val="28"/>
        </w:rPr>
        <w:t>2</w:t>
      </w:r>
      <w:r w:rsidR="0089635B" w:rsidRPr="003C7A67">
        <w:rPr>
          <w:b/>
          <w:bCs/>
          <w:szCs w:val="28"/>
        </w:rPr>
        <w:t>4</w:t>
      </w:r>
      <w:r w:rsidRPr="003C7A67">
        <w:rPr>
          <w:b/>
          <w:bCs/>
          <w:szCs w:val="28"/>
        </w:rPr>
        <w:t>MNW</w:t>
      </w:r>
      <w:r w:rsidRPr="003C7A67">
        <w:rPr>
          <w:szCs w:val="28"/>
        </w:rPr>
        <w:t>: dachy płaskie,</w:t>
      </w:r>
    </w:p>
    <w:p w14:paraId="644A15BA" w14:textId="4F6F9107" w:rsidR="00ED49F5" w:rsidRPr="003C7A67" w:rsidRDefault="00ED49F5">
      <w:pPr>
        <w:pStyle w:val="Akapitzlist"/>
        <w:numPr>
          <w:ilvl w:val="1"/>
          <w:numId w:val="4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bCs/>
          <w:szCs w:val="28"/>
        </w:rPr>
        <w:t>wiat: dowolną;</w:t>
      </w:r>
    </w:p>
    <w:p w14:paraId="7CBA42C6" w14:textId="77777777" w:rsidR="000E7FF3" w:rsidRPr="003C7A67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dopuszczenie stosowania dachów o dowolnym kącie nachylenia połaci dachowych nad takimi częściami budynków mieszkalnych, jak: wykusze, lukarny, naczółki, zadaszenia wejść, balkonów i tarasów;</w:t>
      </w:r>
    </w:p>
    <w:p w14:paraId="7EBBD08A" w14:textId="27FD9F50" w:rsidR="000E7FF3" w:rsidRPr="003C7A67" w:rsidRDefault="000E7FF3" w:rsidP="001C2BB6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bCs/>
          <w:spacing w:val="-1"/>
          <w:kern w:val="1"/>
          <w:szCs w:val="28"/>
        </w:rPr>
        <w:t xml:space="preserve">dopuszczenie stosowania dachów płaskich nad parterowymi częściami budynków mieszkalnych </w:t>
      </w:r>
      <w:r w:rsidR="00B32048" w:rsidRPr="003C7A67">
        <w:rPr>
          <w:rFonts w:eastAsia="TimesNewRomanPS-BoldMT" w:cs="Times New Roman"/>
          <w:bCs/>
          <w:spacing w:val="-1"/>
          <w:kern w:val="1"/>
          <w:szCs w:val="28"/>
        </w:rPr>
        <w:t>o wysokości nie większej niż</w:t>
      </w:r>
      <w:r w:rsidRPr="003C7A67">
        <w:rPr>
          <w:rFonts w:eastAsia="TimesNewRomanPS-BoldMT" w:cs="Times New Roman"/>
          <w:bCs/>
          <w:spacing w:val="-1"/>
          <w:kern w:val="1"/>
          <w:szCs w:val="28"/>
        </w:rPr>
        <w:t xml:space="preserve"> 4 m, przy czym powierzchnia dachu płaskiego może stanowić nie więcej niż 30% powierzchni zabudowy budynku</w:t>
      </w:r>
      <w:r w:rsidR="00ED49F5" w:rsidRPr="003C7A67">
        <w:rPr>
          <w:rFonts w:eastAsia="TimesNewRomanPS-BoldMT" w:cs="Times New Roman"/>
          <w:bCs/>
          <w:spacing w:val="-1"/>
          <w:kern w:val="1"/>
          <w:szCs w:val="28"/>
        </w:rPr>
        <w:t>;</w:t>
      </w:r>
    </w:p>
    <w:p w14:paraId="3D309A6E" w14:textId="419A2FE4" w:rsidR="00E9225A" w:rsidRPr="003C7A67" w:rsidRDefault="007963E8" w:rsidP="00333740">
      <w:pPr>
        <w:numPr>
          <w:ilvl w:val="0"/>
          <w:numId w:val="5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kern w:val="1"/>
          <w:szCs w:val="28"/>
        </w:rPr>
        <w:t xml:space="preserve">liczbę </w:t>
      </w:r>
      <w:r w:rsidRPr="003C7A67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Pr="003C7A67">
        <w:rPr>
          <w:rFonts w:cs="Times New Roman"/>
          <w:kern w:val="1"/>
          <w:szCs w:val="28"/>
        </w:rPr>
        <w:t xml:space="preserve"> </w:t>
      </w:r>
      <w:r w:rsidR="00E9225A" w:rsidRPr="003C7A67">
        <w:rPr>
          <w:rFonts w:cs="Times New Roman"/>
          <w:kern w:val="1"/>
          <w:szCs w:val="28"/>
        </w:rPr>
        <w:t>dwa stanowiska na każdy lokal mieszkalny</w:t>
      </w:r>
      <w:r w:rsidR="00362D1A" w:rsidRPr="003C7A67">
        <w:rPr>
          <w:rFonts w:cs="Times New Roman"/>
          <w:kern w:val="1"/>
          <w:szCs w:val="28"/>
        </w:rPr>
        <w:t>.</w:t>
      </w:r>
    </w:p>
    <w:p w14:paraId="2C7E18A3" w14:textId="4572714B" w:rsidR="00C3100B" w:rsidRPr="003C7A67" w:rsidRDefault="00C3100B" w:rsidP="00333740">
      <w:pPr>
        <w:tabs>
          <w:tab w:val="left" w:pos="709"/>
          <w:tab w:val="left" w:pos="2380"/>
        </w:tabs>
        <w:suppressAutoHyphens w:val="0"/>
        <w:spacing w:after="0"/>
        <w:ind w:left="709"/>
        <w:rPr>
          <w:rFonts w:cs="Times New Roman"/>
          <w:szCs w:val="28"/>
        </w:rPr>
      </w:pPr>
    </w:p>
    <w:p w14:paraId="5515A310" w14:textId="637EEC2C" w:rsidR="00D84B8A" w:rsidRPr="003C7A67" w:rsidRDefault="00DF23F5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ab/>
      </w:r>
      <w:r w:rsidR="00D84B8A" w:rsidRPr="003C7A67">
        <w:t>§ </w:t>
      </w:r>
      <w:r w:rsidR="0056133E" w:rsidRPr="003C7A67">
        <w:t>8</w:t>
      </w:r>
      <w:r w:rsidR="00D84B8A" w:rsidRPr="003C7A67">
        <w:t xml:space="preserve">.  1. W zakresie zasad kształtowania zabudowy oraz wskaźników zagospodarowania terenów </w:t>
      </w:r>
      <w:r w:rsidR="00D84B8A" w:rsidRPr="003C7A67">
        <w:rPr>
          <w:rFonts w:eastAsia="TimesNewRomanPS-BoldMT"/>
        </w:rPr>
        <w:t xml:space="preserve">zabudowy mieszkaniowej jednorodzinnej wolnostojącej </w:t>
      </w:r>
      <w:r w:rsidR="008A29B2" w:rsidRPr="003C7A67">
        <w:rPr>
          <w:rFonts w:eastAsia="TimesNewRomanPS-BoldMT"/>
        </w:rPr>
        <w:t>lub</w:t>
      </w:r>
      <w:r w:rsidR="00D84B8A" w:rsidRPr="003C7A67">
        <w:rPr>
          <w:rFonts w:eastAsia="TimesNewRomanPS-BoldMT"/>
        </w:rPr>
        <w:t xml:space="preserve"> usług, oznaczonych symbolami</w:t>
      </w:r>
      <w:r w:rsidR="005A0961" w:rsidRPr="003C7A67">
        <w:rPr>
          <w:rFonts w:eastAsia="TimesNewRomanPS-BoldMT"/>
        </w:rPr>
        <w:t>:</w:t>
      </w:r>
      <w:r w:rsidR="00C1372F" w:rsidRPr="003C7A67">
        <w:rPr>
          <w:rFonts w:eastAsia="TimesNewRomanPS-BoldMT"/>
        </w:rPr>
        <w:t xml:space="preserve"> </w:t>
      </w:r>
      <w:r w:rsidR="005A0961" w:rsidRPr="003C7A67">
        <w:rPr>
          <w:rFonts w:eastAsia="TimesNewRomanPS-BoldMT"/>
          <w:b/>
          <w:bCs/>
        </w:rPr>
        <w:t>1</w:t>
      </w:r>
      <w:r w:rsidR="00D84B8A" w:rsidRPr="003C7A67">
        <w:rPr>
          <w:rFonts w:eastAsia="TimesNewRomanPS-BoldMT" w:cs="Times New Roman"/>
          <w:b/>
          <w:bCs/>
          <w:spacing w:val="-1"/>
          <w:szCs w:val="28"/>
        </w:rPr>
        <w:t>MNW-U</w:t>
      </w:r>
      <w:r w:rsidR="005A0961" w:rsidRPr="003C7A67">
        <w:rPr>
          <w:rFonts w:eastAsia="TimesNewRomanPS-BoldMT" w:cs="Times New Roman"/>
          <w:spacing w:val="-1"/>
          <w:szCs w:val="28"/>
        </w:rPr>
        <w:t xml:space="preserve">, </w:t>
      </w:r>
      <w:r w:rsidR="005A0961" w:rsidRPr="003C7A67">
        <w:rPr>
          <w:rFonts w:eastAsia="TimesNewRomanPS-BoldMT" w:cs="Times New Roman"/>
          <w:b/>
          <w:bCs/>
          <w:spacing w:val="-1"/>
          <w:szCs w:val="28"/>
        </w:rPr>
        <w:t>2</w:t>
      </w:r>
      <w:r w:rsidR="00D84B8A" w:rsidRPr="003C7A67">
        <w:rPr>
          <w:rFonts w:eastAsia="TimesNewRomanPS-BoldMT" w:cs="Times New Roman"/>
          <w:b/>
          <w:bCs/>
          <w:spacing w:val="-1"/>
          <w:szCs w:val="28"/>
        </w:rPr>
        <w:t>MNW-</w:t>
      </w:r>
      <w:r w:rsidR="005A0961" w:rsidRPr="003C7A67">
        <w:rPr>
          <w:rFonts w:eastAsia="TimesNewRomanPS-BoldMT" w:cs="Times New Roman"/>
          <w:b/>
          <w:bCs/>
          <w:spacing w:val="-1"/>
          <w:szCs w:val="28"/>
        </w:rPr>
        <w:t>U</w:t>
      </w:r>
      <w:r w:rsidR="005A0961" w:rsidRPr="003C7A67">
        <w:rPr>
          <w:rFonts w:eastAsia="TimesNewRomanPS-BoldMT" w:cs="Times New Roman"/>
          <w:spacing w:val="-1"/>
          <w:szCs w:val="28"/>
        </w:rPr>
        <w:t>,</w:t>
      </w:r>
      <w:r w:rsidR="0089635B" w:rsidRPr="003C7A67">
        <w:rPr>
          <w:rFonts w:eastAsia="TimesNewRomanPS-BoldMT" w:cs="Times New Roman"/>
          <w:spacing w:val="-1"/>
          <w:szCs w:val="28"/>
        </w:rPr>
        <w:t xml:space="preserve"> </w:t>
      </w:r>
      <w:r w:rsidR="0089635B" w:rsidRPr="003C7A67">
        <w:rPr>
          <w:rFonts w:eastAsia="TimesNewRomanPS-BoldMT" w:cs="Times New Roman"/>
          <w:b/>
          <w:bCs/>
          <w:spacing w:val="-1"/>
          <w:szCs w:val="28"/>
        </w:rPr>
        <w:t>3MNW-U</w:t>
      </w:r>
      <w:r w:rsidR="0089635B" w:rsidRPr="003C7A67">
        <w:rPr>
          <w:rFonts w:eastAsia="TimesNewRomanPS-BoldMT" w:cs="Times New Roman"/>
          <w:spacing w:val="-1"/>
          <w:szCs w:val="28"/>
        </w:rPr>
        <w:t>,</w:t>
      </w:r>
      <w:r w:rsidR="005A0961" w:rsidRPr="003C7A67">
        <w:rPr>
          <w:rFonts w:eastAsia="TimesNewRomanPS-BoldMT" w:cs="Times New Roman"/>
          <w:spacing w:val="-1"/>
          <w:szCs w:val="28"/>
        </w:rPr>
        <w:t xml:space="preserve"> </w:t>
      </w:r>
      <w:r w:rsidR="005A0961" w:rsidRPr="003C7A67">
        <w:rPr>
          <w:rFonts w:eastAsia="TimesNewRomanPS-BoldMT" w:cs="Times New Roman"/>
          <w:b/>
          <w:bCs/>
          <w:spacing w:val="-1"/>
          <w:szCs w:val="28"/>
        </w:rPr>
        <w:t>4MNW-U</w:t>
      </w:r>
      <w:r w:rsidR="005A0961" w:rsidRPr="003C7A67">
        <w:rPr>
          <w:rFonts w:eastAsia="TimesNewRomanPS-BoldMT" w:cs="Times New Roman"/>
          <w:spacing w:val="-1"/>
          <w:szCs w:val="28"/>
        </w:rPr>
        <w:t xml:space="preserve">, </w:t>
      </w:r>
      <w:r w:rsidR="005A0961" w:rsidRPr="003C7A67">
        <w:rPr>
          <w:rFonts w:eastAsia="TimesNewRomanPS-BoldMT" w:cs="Times New Roman"/>
          <w:b/>
          <w:bCs/>
          <w:spacing w:val="-1"/>
          <w:szCs w:val="28"/>
        </w:rPr>
        <w:t>5MNW-U</w:t>
      </w:r>
      <w:r w:rsidR="0089635B" w:rsidRPr="003C7A67">
        <w:rPr>
          <w:rFonts w:eastAsia="TimesNewRomanPS-BoldMT" w:cs="Times New Roman"/>
          <w:spacing w:val="-1"/>
          <w:szCs w:val="28"/>
        </w:rPr>
        <w:t xml:space="preserve">, </w:t>
      </w:r>
      <w:r w:rsidR="0089635B" w:rsidRPr="003C7A67">
        <w:rPr>
          <w:rFonts w:eastAsia="TimesNewRomanPS-BoldMT" w:cs="Times New Roman"/>
          <w:b/>
          <w:bCs/>
          <w:spacing w:val="-1"/>
          <w:szCs w:val="28"/>
        </w:rPr>
        <w:t>7MNW-U</w:t>
      </w:r>
      <w:r w:rsidR="002B275F">
        <w:rPr>
          <w:rFonts w:eastAsia="TimesNewRomanPS-BoldMT" w:cs="Times New Roman"/>
          <w:spacing w:val="-1"/>
          <w:szCs w:val="28"/>
        </w:rPr>
        <w:t>,</w:t>
      </w:r>
      <w:r w:rsidR="0089635B" w:rsidRPr="003C7A67">
        <w:rPr>
          <w:rFonts w:eastAsia="TimesNewRomanPS-BoldMT" w:cs="Times New Roman"/>
          <w:spacing w:val="-1"/>
          <w:szCs w:val="28"/>
        </w:rPr>
        <w:t xml:space="preserve"> </w:t>
      </w:r>
      <w:r w:rsidR="00C93401" w:rsidRPr="003C7A67">
        <w:t>dopuszcza się lokalizację</w:t>
      </w:r>
      <w:r w:rsidR="00D84B8A" w:rsidRPr="003C7A67">
        <w:rPr>
          <w:rFonts w:cs="Times New Roman"/>
          <w:szCs w:val="28"/>
        </w:rPr>
        <w:t xml:space="preserve"> na działce budowlanej:</w:t>
      </w:r>
    </w:p>
    <w:p w14:paraId="234D9F3F" w14:textId="0FB4A6B8" w:rsidR="00C1372F" w:rsidRPr="003C7A67" w:rsidRDefault="00D84B8A">
      <w:pPr>
        <w:pStyle w:val="Akapitzlist"/>
        <w:numPr>
          <w:ilvl w:val="0"/>
          <w:numId w:val="12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C7A67">
        <w:t>jednego budynku mieszkalnego jednorodzinnego wolnostojącego</w:t>
      </w:r>
      <w:r w:rsidR="00C1372F" w:rsidRPr="003C7A67">
        <w:rPr>
          <w:rFonts w:eastAsia="Lucida Sans Unicode"/>
          <w:bCs/>
          <w:spacing w:val="-1"/>
        </w:rPr>
        <w:t>;</w:t>
      </w:r>
    </w:p>
    <w:p w14:paraId="6D1756A9" w14:textId="4ADD931C" w:rsidR="005A0961" w:rsidRPr="003C7A67" w:rsidRDefault="00C1372F">
      <w:pPr>
        <w:pStyle w:val="Akapitzlist"/>
        <w:numPr>
          <w:ilvl w:val="0"/>
          <w:numId w:val="12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jednego budynku usługowego;</w:t>
      </w:r>
    </w:p>
    <w:p w14:paraId="727C76EE" w14:textId="206CA781" w:rsidR="00605148" w:rsidRPr="003C7A67" w:rsidRDefault="00605148">
      <w:pPr>
        <w:pStyle w:val="Akapitzlist"/>
        <w:numPr>
          <w:ilvl w:val="0"/>
          <w:numId w:val="12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usług handlu w budynku usługowym o </w:t>
      </w:r>
      <w:r w:rsidR="0055151B" w:rsidRPr="003C7A67">
        <w:rPr>
          <w:rFonts w:eastAsia="TimesNewRomanPS-BoldMT"/>
          <w:bCs/>
          <w:spacing w:val="-1"/>
          <w:szCs w:val="28"/>
        </w:rPr>
        <w:t xml:space="preserve">łącznej </w:t>
      </w:r>
      <w:r w:rsidRPr="003C7A67">
        <w:rPr>
          <w:rFonts w:eastAsia="TimesNewRomanPS-BoldMT"/>
          <w:bCs/>
          <w:spacing w:val="-1"/>
          <w:szCs w:val="28"/>
        </w:rPr>
        <w:t>powierzchni sprzedaży nie większej niż 400 m</w:t>
      </w:r>
      <w:r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/>
          <w:bCs/>
          <w:spacing w:val="-1"/>
          <w:szCs w:val="28"/>
        </w:rPr>
        <w:t>;</w:t>
      </w:r>
    </w:p>
    <w:p w14:paraId="6EBF8096" w14:textId="750E65E9" w:rsidR="000B4976" w:rsidRPr="003C7A67" w:rsidRDefault="0056133E">
      <w:pPr>
        <w:pStyle w:val="Akapitzlist"/>
        <w:numPr>
          <w:ilvl w:val="0"/>
          <w:numId w:val="12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 xml:space="preserve">jednego wolnostojącego budynku gospodarczo-garażowego o powierzchni zabudowy nie większej niż </w:t>
      </w:r>
      <w:r w:rsidR="00746EAD" w:rsidRPr="003C7A67">
        <w:rPr>
          <w:rFonts w:eastAsia="TimesNewRomanPS-BoldMT"/>
          <w:bCs/>
          <w:spacing w:val="-1"/>
          <w:szCs w:val="28"/>
        </w:rPr>
        <w:t>5</w:t>
      </w:r>
      <w:r w:rsidRPr="003C7A67">
        <w:rPr>
          <w:rFonts w:eastAsia="TimesNewRomanPS-BoldMT"/>
          <w:bCs/>
          <w:spacing w:val="-1"/>
          <w:szCs w:val="28"/>
        </w:rPr>
        <w:t>0 m</w:t>
      </w:r>
      <w:r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="000B4976" w:rsidRPr="003C7A67">
        <w:rPr>
          <w:rFonts w:eastAsia="TimesNewRomanPS-BoldMT"/>
          <w:bCs/>
          <w:spacing w:val="-1"/>
          <w:szCs w:val="28"/>
        </w:rPr>
        <w:t>;</w:t>
      </w:r>
    </w:p>
    <w:p w14:paraId="35F8DF88" w14:textId="7149CBDE" w:rsidR="005A0961" w:rsidRPr="003C7A67" w:rsidRDefault="00D84B8A">
      <w:pPr>
        <w:pStyle w:val="Akapitzlist"/>
        <w:numPr>
          <w:ilvl w:val="0"/>
          <w:numId w:val="12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wiat</w:t>
      </w:r>
      <w:r w:rsidR="00D9166E" w:rsidRPr="003C7A67">
        <w:rPr>
          <w:rFonts w:eastAsia="TimesNewRomanPS-BoldMT"/>
          <w:bCs/>
          <w:spacing w:val="-1"/>
          <w:szCs w:val="28"/>
        </w:rPr>
        <w:t xml:space="preserve"> o powierzchni zabudowy nie większej niż 50 m</w:t>
      </w:r>
      <w:r w:rsidR="00D9166E"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="006B6336" w:rsidRPr="003C7A67">
        <w:rPr>
          <w:rFonts w:eastAsia="TimesNewRomanPS-BoldMT"/>
          <w:bCs/>
          <w:spacing w:val="-1"/>
          <w:szCs w:val="28"/>
        </w:rPr>
        <w:t>;</w:t>
      </w:r>
    </w:p>
    <w:p w14:paraId="2D2112F2" w14:textId="3012651C" w:rsidR="005A0961" w:rsidRPr="003C7A67" w:rsidRDefault="005A0961">
      <w:pPr>
        <w:pStyle w:val="Akapitzlist"/>
        <w:numPr>
          <w:ilvl w:val="0"/>
          <w:numId w:val="12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urządzeń sportowych i rekreacyjnych</w:t>
      </w:r>
      <w:r w:rsidR="00DD6269" w:rsidRPr="003C7A67">
        <w:rPr>
          <w:rFonts w:eastAsia="TimesNewRomanPS-BoldMT"/>
          <w:bCs/>
          <w:spacing w:val="-1"/>
          <w:szCs w:val="28"/>
        </w:rPr>
        <w:t xml:space="preserve"> o wysokości nie większej niż 10 m</w:t>
      </w:r>
      <w:r w:rsidRPr="003C7A67">
        <w:rPr>
          <w:rFonts w:eastAsia="TimesNewRomanPS-BoldMT"/>
          <w:bCs/>
          <w:spacing w:val="-1"/>
          <w:szCs w:val="28"/>
        </w:rPr>
        <w:t>;</w:t>
      </w:r>
    </w:p>
    <w:p w14:paraId="77340106" w14:textId="121BE3E8" w:rsidR="006B6336" w:rsidRPr="003C7A67" w:rsidRDefault="006B6336">
      <w:pPr>
        <w:pStyle w:val="Akapitzlist"/>
        <w:numPr>
          <w:ilvl w:val="0"/>
          <w:numId w:val="12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 w:cstheme="minorHAnsi"/>
          <w:bCs/>
          <w:spacing w:val="-1"/>
          <w:szCs w:val="28"/>
        </w:rPr>
        <w:t>jednego szyldu dla każdej działalności usługowej na elewacjach</w:t>
      </w:r>
      <w:r w:rsidR="002B275F">
        <w:rPr>
          <w:rFonts w:eastAsia="TimesNewRomanPS-BoldMT" w:cstheme="minorHAnsi"/>
          <w:bCs/>
          <w:spacing w:val="-1"/>
          <w:szCs w:val="28"/>
        </w:rPr>
        <w:t xml:space="preserve"> budynków</w:t>
      </w:r>
      <w:r w:rsidRPr="003C7A67">
        <w:rPr>
          <w:rFonts w:eastAsia="TimesNewRomanPS-BoldMT" w:cstheme="minorHAnsi"/>
          <w:bCs/>
          <w:spacing w:val="-1"/>
          <w:szCs w:val="28"/>
        </w:rPr>
        <w:t>, o powierzchni ekspozycji reklamy nie większej niż 2 m</w:t>
      </w:r>
      <w:r w:rsidRPr="003C7A67">
        <w:rPr>
          <w:rFonts w:eastAsia="TimesNewRomanPS-BoldMT" w:cstheme="minorHAnsi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 w:cstheme="minorHAnsi"/>
          <w:bCs/>
          <w:spacing w:val="-1"/>
          <w:szCs w:val="28"/>
        </w:rPr>
        <w:t>.</w:t>
      </w:r>
    </w:p>
    <w:p w14:paraId="23C4BF2B" w14:textId="77777777" w:rsidR="00AB06BE" w:rsidRDefault="00AB06BE" w:rsidP="00333740">
      <w:pPr>
        <w:tabs>
          <w:tab w:val="left" w:pos="993"/>
          <w:tab w:val="left" w:pos="1418"/>
        </w:tabs>
        <w:spacing w:after="0"/>
        <w:ind w:firstLine="567"/>
        <w:rPr>
          <w:szCs w:val="28"/>
        </w:rPr>
      </w:pPr>
      <w:r>
        <w:rPr>
          <w:szCs w:val="28"/>
        </w:rPr>
        <w:br w:type="page"/>
      </w:r>
    </w:p>
    <w:p w14:paraId="4E39E1D0" w14:textId="3000A4F3" w:rsidR="00CC2467" w:rsidRPr="003C7A67" w:rsidRDefault="00CC2467" w:rsidP="00333740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3C7A67">
        <w:rPr>
          <w:szCs w:val="28"/>
        </w:rPr>
        <w:lastRenderedPageBreak/>
        <w:t>2. Ustala się następujące zasady zabudowy i zagospodarowania działek budowlanych:</w:t>
      </w:r>
    </w:p>
    <w:p w14:paraId="6CE134D5" w14:textId="77777777" w:rsidR="00564CDD" w:rsidRPr="003C7A67" w:rsidRDefault="00CC2467">
      <w:pPr>
        <w:numPr>
          <w:ilvl w:val="0"/>
          <w:numId w:val="13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C7A67">
        <w:rPr>
          <w:rFonts w:cs="Times New Roman"/>
          <w:bCs/>
          <w:szCs w:val="28"/>
        </w:rPr>
        <w:t>wysokość</w:t>
      </w:r>
      <w:r w:rsidR="00564CDD" w:rsidRPr="003C7A67">
        <w:rPr>
          <w:rFonts w:cs="Times New Roman"/>
          <w:bCs/>
          <w:szCs w:val="28"/>
        </w:rPr>
        <w:t>:</w:t>
      </w:r>
    </w:p>
    <w:p w14:paraId="1D98D609" w14:textId="4AE1083D" w:rsidR="00CC2467" w:rsidRPr="003C7A67" w:rsidRDefault="00CC2467">
      <w:pPr>
        <w:pStyle w:val="Akapitzlist"/>
        <w:numPr>
          <w:ilvl w:val="1"/>
          <w:numId w:val="4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>budynków mieszkalnych jednorodzinnych</w:t>
      </w:r>
      <w:r w:rsidR="00746EAD" w:rsidRPr="003C7A67">
        <w:rPr>
          <w:bCs/>
          <w:szCs w:val="28"/>
        </w:rPr>
        <w:t xml:space="preserve"> </w:t>
      </w:r>
      <w:r w:rsidR="003A5683" w:rsidRPr="003C7A67">
        <w:rPr>
          <w:bCs/>
          <w:szCs w:val="28"/>
        </w:rPr>
        <w:t>i</w:t>
      </w:r>
      <w:r w:rsidR="009E7E31" w:rsidRPr="003C7A67">
        <w:rPr>
          <w:bCs/>
          <w:szCs w:val="28"/>
        </w:rPr>
        <w:t xml:space="preserve"> budynków usługowych</w:t>
      </w:r>
      <w:r w:rsidR="00746EAD" w:rsidRPr="003C7A67">
        <w:rPr>
          <w:bCs/>
          <w:szCs w:val="28"/>
        </w:rPr>
        <w:t xml:space="preserve"> z</w:t>
      </w:r>
      <w:r w:rsidR="005D29EB">
        <w:rPr>
          <w:bCs/>
          <w:szCs w:val="28"/>
        </w:rPr>
        <w:t> </w:t>
      </w:r>
      <w:r w:rsidR="00746EAD" w:rsidRPr="003C7A67">
        <w:rPr>
          <w:bCs/>
          <w:szCs w:val="28"/>
        </w:rPr>
        <w:t>dachami stromymi</w:t>
      </w:r>
      <w:r w:rsidR="002F67E4" w:rsidRPr="003C7A67">
        <w:rPr>
          <w:bCs/>
          <w:szCs w:val="28"/>
        </w:rPr>
        <w:t xml:space="preserve">: </w:t>
      </w:r>
      <w:r w:rsidRPr="003C7A67">
        <w:rPr>
          <w:bCs/>
          <w:szCs w:val="28"/>
        </w:rPr>
        <w:t xml:space="preserve">nie większą niż </w:t>
      </w:r>
      <w:r w:rsidR="00513DE3" w:rsidRPr="003C7A67">
        <w:rPr>
          <w:bCs/>
          <w:szCs w:val="28"/>
        </w:rPr>
        <w:t>9</w:t>
      </w:r>
      <w:r w:rsidRPr="003C7A67">
        <w:rPr>
          <w:bCs/>
          <w:szCs w:val="28"/>
        </w:rPr>
        <w:t> m i nie więcej niż dwie kondygnacje nadziemne, w tym poddasze użytkowe</w:t>
      </w:r>
      <w:r w:rsidR="00746EAD" w:rsidRPr="003C7A67">
        <w:rPr>
          <w:bCs/>
          <w:szCs w:val="28"/>
        </w:rPr>
        <w:t>,</w:t>
      </w:r>
    </w:p>
    <w:p w14:paraId="222D537D" w14:textId="1F7E8A6D" w:rsidR="009E7E31" w:rsidRPr="003C7A67" w:rsidRDefault="00746EAD">
      <w:pPr>
        <w:pStyle w:val="Akapitzlist"/>
        <w:numPr>
          <w:ilvl w:val="1"/>
          <w:numId w:val="4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>budynków mieszkalnych jednorodzinnyc</w:t>
      </w:r>
      <w:r w:rsidR="009B3060">
        <w:rPr>
          <w:bCs/>
          <w:szCs w:val="28"/>
        </w:rPr>
        <w:t>h</w:t>
      </w:r>
      <w:r w:rsidR="009E7E31" w:rsidRPr="003C7A67">
        <w:rPr>
          <w:bCs/>
          <w:szCs w:val="28"/>
        </w:rPr>
        <w:t xml:space="preserve"> </w:t>
      </w:r>
      <w:r w:rsidR="003A5683" w:rsidRPr="003C7A67">
        <w:rPr>
          <w:bCs/>
          <w:szCs w:val="28"/>
        </w:rPr>
        <w:t>i</w:t>
      </w:r>
      <w:r w:rsidR="009E7E31" w:rsidRPr="003C7A67">
        <w:rPr>
          <w:bCs/>
          <w:szCs w:val="28"/>
        </w:rPr>
        <w:t xml:space="preserve"> budynków usługowych</w:t>
      </w:r>
      <w:r w:rsidRPr="003C7A67">
        <w:rPr>
          <w:bCs/>
          <w:szCs w:val="28"/>
        </w:rPr>
        <w:t xml:space="preserve"> z</w:t>
      </w:r>
      <w:r w:rsidR="005D29EB">
        <w:rPr>
          <w:bCs/>
          <w:szCs w:val="28"/>
        </w:rPr>
        <w:t> </w:t>
      </w:r>
      <w:r w:rsidRPr="003C7A67">
        <w:rPr>
          <w:bCs/>
          <w:szCs w:val="28"/>
        </w:rPr>
        <w:t xml:space="preserve">dachami </w:t>
      </w:r>
      <w:r w:rsidR="000F21F4" w:rsidRPr="003C7A67">
        <w:rPr>
          <w:bCs/>
          <w:szCs w:val="28"/>
        </w:rPr>
        <w:t>płaskimi</w:t>
      </w:r>
      <w:r w:rsidR="002F67E4" w:rsidRPr="003C7A67">
        <w:rPr>
          <w:bCs/>
          <w:szCs w:val="28"/>
        </w:rPr>
        <w:t>:</w:t>
      </w:r>
      <w:r w:rsidRPr="003C7A67">
        <w:rPr>
          <w:bCs/>
          <w:szCs w:val="28"/>
        </w:rPr>
        <w:t xml:space="preserve"> nie większą niż </w:t>
      </w:r>
      <w:r w:rsidR="000F21F4" w:rsidRPr="003C7A67">
        <w:rPr>
          <w:bCs/>
          <w:szCs w:val="28"/>
        </w:rPr>
        <w:t>7</w:t>
      </w:r>
      <w:r w:rsidRPr="003C7A67">
        <w:rPr>
          <w:bCs/>
          <w:szCs w:val="28"/>
        </w:rPr>
        <w:t> m i nie więcej niż dwie kondygnacje nadziemne</w:t>
      </w:r>
      <w:r w:rsidR="000F21F4" w:rsidRPr="003C7A67">
        <w:rPr>
          <w:bCs/>
          <w:szCs w:val="28"/>
        </w:rPr>
        <w:t>,</w:t>
      </w:r>
    </w:p>
    <w:p w14:paraId="6B945594" w14:textId="0647223A" w:rsidR="00564CDD" w:rsidRPr="003C7A67" w:rsidRDefault="00564CDD">
      <w:pPr>
        <w:pStyle w:val="Akapitzlist"/>
        <w:numPr>
          <w:ilvl w:val="1"/>
          <w:numId w:val="4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>budynków gospodarczo-garażowych z dachami stromymi nie większą niż 6 m i nie więcej niż jedna kondygnacja nadziemna,</w:t>
      </w:r>
    </w:p>
    <w:p w14:paraId="3EAB9652" w14:textId="605333E6" w:rsidR="002F67E4" w:rsidRPr="003C7A67" w:rsidRDefault="002F67E4">
      <w:pPr>
        <w:pStyle w:val="Akapitzlist"/>
        <w:numPr>
          <w:ilvl w:val="1"/>
          <w:numId w:val="4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>budynków gospodarczo-garażowych z dachami płaskimi nie większą niż 3 m,</w:t>
      </w:r>
    </w:p>
    <w:p w14:paraId="310894BD" w14:textId="63B1BFFA" w:rsidR="00CC2467" w:rsidRPr="003C7A67" w:rsidRDefault="00564CDD">
      <w:pPr>
        <w:pStyle w:val="Akapitzlist"/>
        <w:numPr>
          <w:ilvl w:val="1"/>
          <w:numId w:val="4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>wiat nie większą niż 3 m</w:t>
      </w:r>
      <w:r w:rsidR="00CC2467" w:rsidRPr="003C7A67">
        <w:rPr>
          <w:bCs/>
          <w:szCs w:val="28"/>
        </w:rPr>
        <w:t>;</w:t>
      </w:r>
    </w:p>
    <w:p w14:paraId="2EFB2B11" w14:textId="77777777" w:rsidR="000F21F4" w:rsidRPr="003C7A67" w:rsidRDefault="00CC2467">
      <w:pPr>
        <w:numPr>
          <w:ilvl w:val="0"/>
          <w:numId w:val="13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powierzchnię zabudowy</w:t>
      </w:r>
      <w:r w:rsidR="000F21F4" w:rsidRPr="003C7A67">
        <w:rPr>
          <w:rFonts w:cs="Times New Roman"/>
          <w:szCs w:val="28"/>
        </w:rPr>
        <w:t>:</w:t>
      </w:r>
    </w:p>
    <w:p w14:paraId="313EE077" w14:textId="75A9E2F4" w:rsidR="00CC2467" w:rsidRPr="003C7A67" w:rsidRDefault="00CC2467">
      <w:pPr>
        <w:pStyle w:val="Akapitzlist"/>
        <w:numPr>
          <w:ilvl w:val="1"/>
          <w:numId w:val="43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 xml:space="preserve">nie większą niż </w:t>
      </w:r>
      <w:r w:rsidR="00564CDD" w:rsidRPr="003C7A67">
        <w:rPr>
          <w:szCs w:val="28"/>
        </w:rPr>
        <w:t>20</w:t>
      </w:r>
      <w:r w:rsidRPr="003C7A67">
        <w:rPr>
          <w:szCs w:val="28"/>
        </w:rPr>
        <w:t>%</w:t>
      </w:r>
      <w:r w:rsidR="00765BA3" w:rsidRPr="003C7A67">
        <w:rPr>
          <w:szCs w:val="28"/>
        </w:rPr>
        <w:t xml:space="preserve"> powierzchni działki budowlanej</w:t>
      </w:r>
      <w:r w:rsidR="000F21F4" w:rsidRPr="003C7A67">
        <w:rPr>
          <w:szCs w:val="28"/>
        </w:rPr>
        <w:t xml:space="preserve"> na terenach </w:t>
      </w:r>
      <w:r w:rsidR="00987254" w:rsidRPr="003C7A67">
        <w:rPr>
          <w:szCs w:val="28"/>
        </w:rPr>
        <w:t xml:space="preserve">od </w:t>
      </w:r>
      <w:r w:rsidR="000F21F4" w:rsidRPr="003C7A67">
        <w:rPr>
          <w:b/>
          <w:bCs/>
          <w:szCs w:val="28"/>
        </w:rPr>
        <w:t>1MNW-U</w:t>
      </w:r>
      <w:r w:rsidR="000F21F4" w:rsidRPr="003C7A67">
        <w:rPr>
          <w:szCs w:val="28"/>
        </w:rPr>
        <w:t xml:space="preserve"> </w:t>
      </w:r>
      <w:r w:rsidR="00987254" w:rsidRPr="003C7A67">
        <w:rPr>
          <w:szCs w:val="28"/>
        </w:rPr>
        <w:t>do</w:t>
      </w:r>
      <w:r w:rsidR="000F21F4" w:rsidRPr="003C7A67">
        <w:rPr>
          <w:szCs w:val="28"/>
        </w:rPr>
        <w:t xml:space="preserve"> </w:t>
      </w:r>
      <w:r w:rsidR="00987254" w:rsidRPr="003C7A67">
        <w:rPr>
          <w:b/>
          <w:bCs/>
          <w:szCs w:val="28"/>
        </w:rPr>
        <w:t>5</w:t>
      </w:r>
      <w:r w:rsidR="000F21F4" w:rsidRPr="003C7A67">
        <w:rPr>
          <w:b/>
          <w:bCs/>
          <w:szCs w:val="28"/>
        </w:rPr>
        <w:t>MNW-U</w:t>
      </w:r>
      <w:r w:rsidR="000F21F4" w:rsidRPr="003C7A67">
        <w:rPr>
          <w:szCs w:val="28"/>
        </w:rPr>
        <w:t>,</w:t>
      </w:r>
    </w:p>
    <w:p w14:paraId="406B6DCE" w14:textId="3537C2BA" w:rsidR="000F21F4" w:rsidRPr="003C7A67" w:rsidRDefault="000F21F4">
      <w:pPr>
        <w:pStyle w:val="Akapitzlist"/>
        <w:numPr>
          <w:ilvl w:val="1"/>
          <w:numId w:val="43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>nie większą niż 25% powierzchni działki budowlanej na teren</w:t>
      </w:r>
      <w:r w:rsidR="003C7A67">
        <w:rPr>
          <w:szCs w:val="28"/>
        </w:rPr>
        <w:t>ie</w:t>
      </w:r>
      <w:r w:rsidRPr="003C7A67">
        <w:rPr>
          <w:szCs w:val="28"/>
        </w:rPr>
        <w:t xml:space="preserve"> </w:t>
      </w:r>
      <w:r w:rsidR="00987254" w:rsidRPr="003C7A67">
        <w:rPr>
          <w:rFonts w:eastAsia="TimesNewRomanPS-BoldMT"/>
          <w:b/>
          <w:bCs/>
          <w:spacing w:val="-1"/>
          <w:szCs w:val="28"/>
        </w:rPr>
        <w:t>7</w:t>
      </w:r>
      <w:r w:rsidR="00946460" w:rsidRPr="003C7A67">
        <w:rPr>
          <w:rFonts w:eastAsia="TimesNewRomanPS-BoldMT"/>
          <w:b/>
          <w:bCs/>
          <w:spacing w:val="-1"/>
          <w:szCs w:val="28"/>
        </w:rPr>
        <w:t>MNW-U</w:t>
      </w:r>
      <w:r w:rsidRPr="003C7A67">
        <w:rPr>
          <w:szCs w:val="28"/>
        </w:rPr>
        <w:t>;</w:t>
      </w:r>
    </w:p>
    <w:p w14:paraId="28C5FF59" w14:textId="77777777" w:rsidR="00946460" w:rsidRPr="003C7A67" w:rsidRDefault="00CC2467">
      <w:pPr>
        <w:numPr>
          <w:ilvl w:val="0"/>
          <w:numId w:val="13"/>
        </w:numPr>
        <w:tabs>
          <w:tab w:val="left" w:pos="709"/>
          <w:tab w:val="left" w:pos="2380"/>
        </w:tabs>
        <w:suppressAutoHyphens w:val="0"/>
        <w:spacing w:after="2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intensywność zabudowy</w:t>
      </w:r>
      <w:r w:rsidR="00946460" w:rsidRPr="003C7A67">
        <w:rPr>
          <w:rFonts w:cs="Times New Roman"/>
          <w:szCs w:val="28"/>
        </w:rPr>
        <w:t>:</w:t>
      </w:r>
    </w:p>
    <w:p w14:paraId="54360BD9" w14:textId="0771FAB8" w:rsidR="00CC2467" w:rsidRPr="003C7A67" w:rsidRDefault="00CC2467">
      <w:pPr>
        <w:pStyle w:val="Akapitzlist"/>
        <w:numPr>
          <w:ilvl w:val="1"/>
          <w:numId w:val="45"/>
        </w:numPr>
        <w:tabs>
          <w:tab w:val="left" w:pos="709"/>
          <w:tab w:val="left" w:pos="2380"/>
        </w:tabs>
        <w:suppressAutoHyphens w:val="0"/>
        <w:spacing w:after="20"/>
        <w:ind w:left="993" w:hanging="284"/>
        <w:rPr>
          <w:szCs w:val="28"/>
        </w:rPr>
      </w:pPr>
      <w:r w:rsidRPr="003C7A67">
        <w:rPr>
          <w:szCs w:val="28"/>
        </w:rPr>
        <w:t>od 0 do 0,</w:t>
      </w:r>
      <w:r w:rsidR="00564CDD" w:rsidRPr="003C7A67">
        <w:rPr>
          <w:szCs w:val="28"/>
        </w:rPr>
        <w:t>6</w:t>
      </w:r>
      <w:r w:rsidR="00946460" w:rsidRPr="003C7A67">
        <w:rPr>
          <w:szCs w:val="28"/>
        </w:rPr>
        <w:t xml:space="preserve"> na terenach </w:t>
      </w:r>
      <w:r w:rsidR="00987254" w:rsidRPr="003C7A67">
        <w:rPr>
          <w:szCs w:val="28"/>
        </w:rPr>
        <w:t xml:space="preserve">od </w:t>
      </w:r>
      <w:r w:rsidR="00946460" w:rsidRPr="003C7A67">
        <w:rPr>
          <w:b/>
          <w:bCs/>
          <w:szCs w:val="28"/>
        </w:rPr>
        <w:t>1MNW-U</w:t>
      </w:r>
      <w:r w:rsidR="00946460" w:rsidRPr="003C7A67">
        <w:rPr>
          <w:szCs w:val="28"/>
        </w:rPr>
        <w:t xml:space="preserve"> </w:t>
      </w:r>
      <w:r w:rsidR="00987254" w:rsidRPr="003C7A67">
        <w:rPr>
          <w:szCs w:val="28"/>
        </w:rPr>
        <w:t>do</w:t>
      </w:r>
      <w:r w:rsidR="00946460" w:rsidRPr="003C7A67">
        <w:rPr>
          <w:szCs w:val="28"/>
        </w:rPr>
        <w:t xml:space="preserve"> </w:t>
      </w:r>
      <w:r w:rsidR="00987254" w:rsidRPr="003C7A67">
        <w:rPr>
          <w:b/>
          <w:bCs/>
          <w:szCs w:val="28"/>
        </w:rPr>
        <w:t>5</w:t>
      </w:r>
      <w:r w:rsidR="00946460" w:rsidRPr="003C7A67">
        <w:rPr>
          <w:b/>
          <w:bCs/>
          <w:szCs w:val="28"/>
        </w:rPr>
        <w:t>MNW-U</w:t>
      </w:r>
      <w:r w:rsidR="00946460" w:rsidRPr="003C7A67">
        <w:rPr>
          <w:szCs w:val="28"/>
        </w:rPr>
        <w:t>,</w:t>
      </w:r>
    </w:p>
    <w:p w14:paraId="7481A02C" w14:textId="37362446" w:rsidR="00946460" w:rsidRPr="003C7A67" w:rsidRDefault="00946460">
      <w:pPr>
        <w:pStyle w:val="Akapitzlist"/>
        <w:numPr>
          <w:ilvl w:val="1"/>
          <w:numId w:val="45"/>
        </w:numPr>
        <w:tabs>
          <w:tab w:val="left" w:pos="709"/>
          <w:tab w:val="left" w:pos="2380"/>
        </w:tabs>
        <w:suppressAutoHyphens w:val="0"/>
        <w:spacing w:after="20"/>
        <w:ind w:left="993" w:hanging="284"/>
        <w:rPr>
          <w:szCs w:val="28"/>
        </w:rPr>
      </w:pPr>
      <w:r w:rsidRPr="003C7A67">
        <w:rPr>
          <w:szCs w:val="28"/>
        </w:rPr>
        <w:t>od 0 do 0,75 na teren</w:t>
      </w:r>
      <w:r w:rsidR="003C7A67">
        <w:rPr>
          <w:szCs w:val="28"/>
        </w:rPr>
        <w:t>ie</w:t>
      </w:r>
      <w:r w:rsidRPr="003C7A67">
        <w:rPr>
          <w:szCs w:val="28"/>
        </w:rPr>
        <w:t xml:space="preserve"> </w:t>
      </w:r>
      <w:r w:rsidR="00987254" w:rsidRPr="003C7A67">
        <w:rPr>
          <w:rFonts w:eastAsia="TimesNewRomanPS-BoldMT"/>
          <w:b/>
          <w:bCs/>
          <w:spacing w:val="-1"/>
          <w:szCs w:val="28"/>
        </w:rPr>
        <w:t>7</w:t>
      </w:r>
      <w:r w:rsidRPr="003C7A67">
        <w:rPr>
          <w:rFonts w:eastAsia="TimesNewRomanPS-BoldMT"/>
          <w:b/>
          <w:bCs/>
          <w:spacing w:val="-1"/>
          <w:szCs w:val="28"/>
        </w:rPr>
        <w:t>MNW-U</w:t>
      </w:r>
      <w:r w:rsidRPr="003C7A67">
        <w:rPr>
          <w:rFonts w:eastAsia="TimesNewRomanPS-BoldMT"/>
          <w:spacing w:val="-1"/>
          <w:szCs w:val="28"/>
        </w:rPr>
        <w:t>;</w:t>
      </w:r>
    </w:p>
    <w:p w14:paraId="38715CC6" w14:textId="35AF4BAB" w:rsidR="00CC2467" w:rsidRPr="003C7A67" w:rsidRDefault="00CC2467">
      <w:pPr>
        <w:numPr>
          <w:ilvl w:val="0"/>
          <w:numId w:val="13"/>
        </w:numPr>
        <w:tabs>
          <w:tab w:val="left" w:pos="709"/>
          <w:tab w:val="left" w:pos="2380"/>
        </w:tabs>
        <w:suppressAutoHyphens w:val="0"/>
        <w:spacing w:after="2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bCs/>
          <w:szCs w:val="28"/>
        </w:rPr>
        <w:t>powierzchnię biologicznie czynną nie mniejszą niż 50%</w:t>
      </w:r>
      <w:r w:rsidR="00765BA3" w:rsidRPr="003C7A67">
        <w:rPr>
          <w:rFonts w:cs="Times New Roman"/>
          <w:bCs/>
          <w:szCs w:val="28"/>
        </w:rPr>
        <w:t xml:space="preserve"> </w:t>
      </w:r>
      <w:r w:rsidR="00765BA3" w:rsidRPr="003C7A67">
        <w:rPr>
          <w:rFonts w:cs="Times New Roman"/>
          <w:szCs w:val="28"/>
        </w:rPr>
        <w:t>powierzchni działki budowlanej</w:t>
      </w:r>
      <w:r w:rsidRPr="003C7A67">
        <w:rPr>
          <w:rFonts w:cs="Times New Roman"/>
          <w:szCs w:val="28"/>
        </w:rPr>
        <w:t>;</w:t>
      </w:r>
    </w:p>
    <w:p w14:paraId="7000E2B5" w14:textId="4709126D" w:rsidR="00CC2467" w:rsidRPr="003C7A67" w:rsidRDefault="00CC2467">
      <w:pPr>
        <w:numPr>
          <w:ilvl w:val="0"/>
          <w:numId w:val="13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powierzchnię nowo wydzielonej działki budowlanej nie mniejszą niż 1000 m</w:t>
      </w:r>
      <w:r w:rsidRPr="003C7A67">
        <w:rPr>
          <w:rFonts w:cs="Times New Roman"/>
          <w:szCs w:val="28"/>
          <w:vertAlign w:val="superscript"/>
        </w:rPr>
        <w:t>2</w:t>
      </w:r>
      <w:r w:rsidRPr="003C7A67">
        <w:rPr>
          <w:rFonts w:cs="Times New Roman"/>
          <w:szCs w:val="28"/>
        </w:rPr>
        <w:t>;</w:t>
      </w:r>
    </w:p>
    <w:p w14:paraId="56C3776F" w14:textId="77777777" w:rsidR="00564CDD" w:rsidRPr="003C7A67" w:rsidRDefault="00CC2467">
      <w:pPr>
        <w:numPr>
          <w:ilvl w:val="0"/>
          <w:numId w:val="13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geometrię dachów</w:t>
      </w:r>
      <w:r w:rsidR="00564CDD" w:rsidRPr="003C7A67">
        <w:rPr>
          <w:rFonts w:cs="Times New Roman"/>
          <w:szCs w:val="28"/>
        </w:rPr>
        <w:t>:</w:t>
      </w:r>
    </w:p>
    <w:p w14:paraId="5635D94F" w14:textId="331A6EF1" w:rsidR="00564CDD" w:rsidRPr="003C7A67" w:rsidRDefault="00564CDD">
      <w:pPr>
        <w:pStyle w:val="Akapitzlist"/>
        <w:numPr>
          <w:ilvl w:val="1"/>
          <w:numId w:val="4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>budynków mieszkalnych</w:t>
      </w:r>
      <w:r w:rsidR="003A5683" w:rsidRPr="003C7A67">
        <w:rPr>
          <w:szCs w:val="28"/>
        </w:rPr>
        <w:t xml:space="preserve"> </w:t>
      </w:r>
      <w:r w:rsidR="00946460" w:rsidRPr="003C7A67">
        <w:rPr>
          <w:szCs w:val="28"/>
        </w:rPr>
        <w:t xml:space="preserve">na terenach </w:t>
      </w:r>
      <w:r w:rsidR="00987254" w:rsidRPr="003C7A67">
        <w:rPr>
          <w:szCs w:val="28"/>
        </w:rPr>
        <w:t xml:space="preserve">od </w:t>
      </w:r>
      <w:r w:rsidR="00987254" w:rsidRPr="003C7A67">
        <w:rPr>
          <w:b/>
          <w:bCs/>
          <w:szCs w:val="28"/>
        </w:rPr>
        <w:t>1MNW-U</w:t>
      </w:r>
      <w:r w:rsidR="00987254" w:rsidRPr="003C7A67">
        <w:rPr>
          <w:szCs w:val="28"/>
        </w:rPr>
        <w:t xml:space="preserve"> do </w:t>
      </w:r>
      <w:r w:rsidR="00987254" w:rsidRPr="003C7A67">
        <w:rPr>
          <w:b/>
          <w:bCs/>
          <w:szCs w:val="28"/>
        </w:rPr>
        <w:t>5MNW-U</w:t>
      </w:r>
      <w:r w:rsidRPr="003C7A67">
        <w:rPr>
          <w:szCs w:val="28"/>
        </w:rPr>
        <w:t>: dachy strome, z zastrzeżeniem pkt 7 i 8,</w:t>
      </w:r>
    </w:p>
    <w:p w14:paraId="30DCC336" w14:textId="73B9FBB0" w:rsidR="00946460" w:rsidRPr="003C7A67" w:rsidRDefault="00946460">
      <w:pPr>
        <w:pStyle w:val="Akapitzlist"/>
        <w:numPr>
          <w:ilvl w:val="1"/>
          <w:numId w:val="4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>budynków mieszkalnych</w:t>
      </w:r>
      <w:r w:rsidR="003A5683" w:rsidRPr="003C7A67">
        <w:rPr>
          <w:szCs w:val="28"/>
        </w:rPr>
        <w:t xml:space="preserve"> </w:t>
      </w:r>
      <w:r w:rsidRPr="003C7A67">
        <w:rPr>
          <w:szCs w:val="28"/>
        </w:rPr>
        <w:t>na teren</w:t>
      </w:r>
      <w:r w:rsidR="009B3060">
        <w:rPr>
          <w:szCs w:val="28"/>
        </w:rPr>
        <w:t>ie</w:t>
      </w:r>
      <w:r w:rsidRPr="003C7A67">
        <w:rPr>
          <w:szCs w:val="28"/>
        </w:rPr>
        <w:t xml:space="preserve"> </w:t>
      </w:r>
      <w:r w:rsidR="00987254" w:rsidRPr="003C7A67">
        <w:rPr>
          <w:b/>
          <w:bCs/>
          <w:szCs w:val="28"/>
        </w:rPr>
        <w:t>7</w:t>
      </w:r>
      <w:r w:rsidRPr="003C7A67">
        <w:rPr>
          <w:b/>
          <w:bCs/>
          <w:szCs w:val="28"/>
        </w:rPr>
        <w:t>MNW-U</w:t>
      </w:r>
      <w:r w:rsidRPr="003C7A67">
        <w:rPr>
          <w:szCs w:val="28"/>
        </w:rPr>
        <w:t>: dachy płaskie lub strome, z zastrzeżeniem pkt</w:t>
      </w:r>
      <w:r w:rsidR="00442F61" w:rsidRPr="003C7A67">
        <w:rPr>
          <w:szCs w:val="28"/>
        </w:rPr>
        <w:t> </w:t>
      </w:r>
      <w:r w:rsidRPr="003C7A67">
        <w:rPr>
          <w:szCs w:val="28"/>
        </w:rPr>
        <w:t>7,</w:t>
      </w:r>
    </w:p>
    <w:p w14:paraId="28B98D72" w14:textId="3FBD29BE" w:rsidR="00085A1A" w:rsidRPr="003C7A67" w:rsidRDefault="00085A1A">
      <w:pPr>
        <w:pStyle w:val="Akapitzlist"/>
        <w:numPr>
          <w:ilvl w:val="1"/>
          <w:numId w:val="4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>budynków usługowych</w:t>
      </w:r>
      <w:r w:rsidR="009E7E31" w:rsidRPr="003C7A67">
        <w:rPr>
          <w:szCs w:val="28"/>
        </w:rPr>
        <w:t>: dachy płaskie lub strome</w:t>
      </w:r>
      <w:r w:rsidR="00FE120C" w:rsidRPr="003C7A67">
        <w:rPr>
          <w:szCs w:val="28"/>
        </w:rPr>
        <w:t xml:space="preserve"> z zastrzeżeniem pkt</w:t>
      </w:r>
      <w:r w:rsidR="00442F61" w:rsidRPr="003C7A67">
        <w:rPr>
          <w:szCs w:val="28"/>
        </w:rPr>
        <w:t> </w:t>
      </w:r>
      <w:r w:rsidR="00FE120C" w:rsidRPr="003C7A67">
        <w:rPr>
          <w:szCs w:val="28"/>
        </w:rPr>
        <w:t>7</w:t>
      </w:r>
      <w:r w:rsidR="009E7E31" w:rsidRPr="003C7A67">
        <w:rPr>
          <w:szCs w:val="28"/>
        </w:rPr>
        <w:t>,</w:t>
      </w:r>
    </w:p>
    <w:p w14:paraId="6ADE7D72" w14:textId="63F8EEBF" w:rsidR="00564CDD" w:rsidRPr="003C7A67" w:rsidRDefault="00564CDD">
      <w:pPr>
        <w:pStyle w:val="Akapitzlist"/>
        <w:numPr>
          <w:ilvl w:val="1"/>
          <w:numId w:val="4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szCs w:val="28"/>
        </w:rPr>
        <w:t xml:space="preserve">budynków </w:t>
      </w:r>
      <w:r w:rsidRPr="003C7A67">
        <w:rPr>
          <w:bCs/>
          <w:szCs w:val="28"/>
        </w:rPr>
        <w:t>gospodarczo-garażowych: dachy płaskie lub strome,</w:t>
      </w:r>
    </w:p>
    <w:p w14:paraId="6D061E3B" w14:textId="273EAE02" w:rsidR="00CC2467" w:rsidRPr="003C7A67" w:rsidRDefault="00564CDD">
      <w:pPr>
        <w:pStyle w:val="Akapitzlist"/>
        <w:numPr>
          <w:ilvl w:val="1"/>
          <w:numId w:val="4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bCs/>
          <w:szCs w:val="28"/>
        </w:rPr>
        <w:t>wiat: dowolną</w:t>
      </w:r>
      <w:r w:rsidR="00CC2467" w:rsidRPr="003C7A67">
        <w:rPr>
          <w:szCs w:val="28"/>
        </w:rPr>
        <w:t>;</w:t>
      </w:r>
    </w:p>
    <w:p w14:paraId="1EC2AD9B" w14:textId="40F995E2" w:rsidR="00CC2467" w:rsidRPr="003C7A67" w:rsidRDefault="00CC2467">
      <w:pPr>
        <w:numPr>
          <w:ilvl w:val="0"/>
          <w:numId w:val="13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dopuszczenie stosowania dachów o dowolnym kącie nachylenia połaci dachowych nad takimi częściami budynków mieszkalnych</w:t>
      </w:r>
      <w:r w:rsidR="00FE120C" w:rsidRPr="003C7A67">
        <w:rPr>
          <w:rFonts w:cs="Times New Roman"/>
          <w:szCs w:val="28"/>
        </w:rPr>
        <w:t xml:space="preserve"> i usługowych</w:t>
      </w:r>
      <w:r w:rsidRPr="003C7A67">
        <w:rPr>
          <w:rFonts w:cs="Times New Roman"/>
          <w:szCs w:val="28"/>
        </w:rPr>
        <w:t xml:space="preserve"> jak: wykusze, lukarny, naczółki, zadaszenia wejść, balkonów i tarasów;</w:t>
      </w:r>
    </w:p>
    <w:p w14:paraId="2D8AC3A4" w14:textId="41F7DE30" w:rsidR="00CC2467" w:rsidRPr="003C7A67" w:rsidRDefault="00CC2467">
      <w:pPr>
        <w:numPr>
          <w:ilvl w:val="0"/>
          <w:numId w:val="13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bCs/>
          <w:spacing w:val="-1"/>
          <w:kern w:val="1"/>
          <w:szCs w:val="28"/>
        </w:rPr>
        <w:lastRenderedPageBreak/>
        <w:t>dopuszczenie stosowania dachów płaskich nad parterowymi częściami budynków mieszkalnych</w:t>
      </w:r>
      <w:r w:rsidR="00946460" w:rsidRPr="003C7A67">
        <w:rPr>
          <w:rFonts w:cs="Times New Roman"/>
          <w:szCs w:val="28"/>
        </w:rPr>
        <w:t xml:space="preserve"> </w:t>
      </w:r>
      <w:r w:rsidRPr="003C7A67">
        <w:rPr>
          <w:rFonts w:eastAsia="TimesNewRomanPS-BoldMT" w:cs="Times New Roman"/>
          <w:bCs/>
          <w:spacing w:val="-1"/>
          <w:kern w:val="1"/>
          <w:szCs w:val="28"/>
        </w:rPr>
        <w:t xml:space="preserve">o wysokości </w:t>
      </w:r>
      <w:r w:rsidR="00B32048" w:rsidRPr="003C7A67">
        <w:rPr>
          <w:rFonts w:eastAsia="TimesNewRomanPS-BoldMT" w:cs="Times New Roman"/>
          <w:bCs/>
          <w:spacing w:val="-1"/>
          <w:kern w:val="1"/>
          <w:szCs w:val="28"/>
        </w:rPr>
        <w:t>nie większej niż</w:t>
      </w:r>
      <w:r w:rsidRPr="003C7A67">
        <w:rPr>
          <w:rFonts w:eastAsia="TimesNewRomanPS-BoldMT" w:cs="Times New Roman"/>
          <w:bCs/>
          <w:spacing w:val="-1"/>
          <w:kern w:val="1"/>
          <w:szCs w:val="28"/>
        </w:rPr>
        <w:t xml:space="preserve"> 4 m, przy czym powierzchnia dachu płaskiego może stanowić nie więcej niż 30% powierzchni zabudowy budynku;</w:t>
      </w:r>
    </w:p>
    <w:p w14:paraId="362D7AFC" w14:textId="3765D674" w:rsidR="003C5773" w:rsidRPr="003C7A67" w:rsidRDefault="007963E8">
      <w:pPr>
        <w:numPr>
          <w:ilvl w:val="0"/>
          <w:numId w:val="13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kern w:val="1"/>
          <w:szCs w:val="28"/>
        </w:rPr>
        <w:t xml:space="preserve">liczbę </w:t>
      </w:r>
      <w:r w:rsidRPr="003C7A67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E9225A" w:rsidRPr="003C7A67">
        <w:rPr>
          <w:rFonts w:cs="Times New Roman"/>
          <w:kern w:val="1"/>
          <w:szCs w:val="28"/>
        </w:rPr>
        <w:t>:</w:t>
      </w:r>
    </w:p>
    <w:p w14:paraId="22BFCDF1" w14:textId="5E542DFD" w:rsidR="0070002E" w:rsidRPr="003C7A67" w:rsidRDefault="0070002E">
      <w:pPr>
        <w:pStyle w:val="Akapitzlist"/>
        <w:numPr>
          <w:ilvl w:val="0"/>
          <w:numId w:val="1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C7A67">
        <w:rPr>
          <w:rFonts w:eastAsia="Lucida Sans Unicode" w:cstheme="minorHAnsi"/>
          <w:spacing w:val="-1"/>
          <w:szCs w:val="28"/>
        </w:rPr>
        <w:t>dwa stanowiska na jeden lokal mieszkalny,</w:t>
      </w:r>
    </w:p>
    <w:p w14:paraId="75F07C34" w14:textId="143E6DF7" w:rsidR="003C5773" w:rsidRPr="003C7A67" w:rsidRDefault="003C5773">
      <w:pPr>
        <w:pStyle w:val="Akapitzlist"/>
        <w:numPr>
          <w:ilvl w:val="0"/>
          <w:numId w:val="1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C7A67">
        <w:rPr>
          <w:rFonts w:eastAsia="Univers-PL" w:cstheme="minorHAnsi"/>
          <w:spacing w:val="-1"/>
          <w:szCs w:val="28"/>
        </w:rPr>
        <w:t>jedno stanowisko na 50 m</w:t>
      </w:r>
      <w:r w:rsidRPr="003C7A67">
        <w:rPr>
          <w:rFonts w:eastAsia="Univers-PL" w:cstheme="minorHAnsi"/>
          <w:spacing w:val="-1"/>
          <w:szCs w:val="28"/>
          <w:vertAlign w:val="superscript"/>
        </w:rPr>
        <w:t>2</w:t>
      </w:r>
      <w:r w:rsidRPr="003C7A67">
        <w:rPr>
          <w:rFonts w:eastAsia="Univers-PL" w:cstheme="minorHAnsi"/>
          <w:spacing w:val="-1"/>
          <w:szCs w:val="28"/>
        </w:rPr>
        <w:t xml:space="preserve"> powierzchni sprzedaży </w:t>
      </w:r>
      <w:r w:rsidR="009E7E31" w:rsidRPr="003C7A67">
        <w:rPr>
          <w:rFonts w:eastAsia="Univers-PL" w:cstheme="minorHAnsi"/>
          <w:spacing w:val="-1"/>
          <w:szCs w:val="28"/>
        </w:rPr>
        <w:t xml:space="preserve">budynku handlowego lub </w:t>
      </w:r>
      <w:r w:rsidRPr="003C7A67">
        <w:rPr>
          <w:rFonts w:eastAsia="Univers-PL" w:cstheme="minorHAnsi"/>
          <w:spacing w:val="-1"/>
          <w:szCs w:val="28"/>
        </w:rPr>
        <w:t>lokalu handlowego,</w:t>
      </w:r>
    </w:p>
    <w:p w14:paraId="1AEBC6C2" w14:textId="3A0D54A1" w:rsidR="003C5773" w:rsidRPr="003C7A67" w:rsidRDefault="003C5773">
      <w:pPr>
        <w:pStyle w:val="Akapitzlist"/>
        <w:numPr>
          <w:ilvl w:val="0"/>
          <w:numId w:val="1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C7A67">
        <w:rPr>
          <w:rFonts w:eastAsia="Univers-PL" w:cstheme="minorHAnsi"/>
          <w:spacing w:val="-1"/>
          <w:szCs w:val="28"/>
        </w:rPr>
        <w:t>jedno stanowisko na 50 m</w:t>
      </w:r>
      <w:r w:rsidRPr="003C7A67">
        <w:rPr>
          <w:rFonts w:eastAsia="Univers-PL" w:cstheme="minorHAnsi"/>
          <w:spacing w:val="-1"/>
          <w:szCs w:val="28"/>
          <w:vertAlign w:val="superscript"/>
        </w:rPr>
        <w:t>2</w:t>
      </w:r>
      <w:r w:rsidRPr="003C7A67">
        <w:rPr>
          <w:rFonts w:eastAsia="Univers-PL" w:cstheme="minorHAnsi"/>
          <w:spacing w:val="-1"/>
          <w:szCs w:val="28"/>
        </w:rPr>
        <w:t xml:space="preserve"> powierzchni użytkowej </w:t>
      </w:r>
      <w:r w:rsidR="009E7E31" w:rsidRPr="003C7A67">
        <w:rPr>
          <w:rFonts w:eastAsia="Univers-PL" w:cstheme="minorHAnsi"/>
          <w:spacing w:val="-1"/>
          <w:szCs w:val="28"/>
        </w:rPr>
        <w:t xml:space="preserve">budynku </w:t>
      </w:r>
      <w:r w:rsidRPr="003C7A67">
        <w:rPr>
          <w:rFonts w:eastAsia="Univers-PL" w:cstheme="minorHAnsi"/>
          <w:spacing w:val="-1"/>
          <w:szCs w:val="28"/>
        </w:rPr>
        <w:t>usługowego</w:t>
      </w:r>
      <w:r w:rsidR="009E7E31" w:rsidRPr="003C7A67">
        <w:rPr>
          <w:rFonts w:eastAsia="Univers-PL" w:cstheme="minorHAnsi"/>
          <w:spacing w:val="-1"/>
          <w:szCs w:val="28"/>
        </w:rPr>
        <w:t xml:space="preserve"> lub lokalu usługowego</w:t>
      </w:r>
      <w:r w:rsidRPr="003C7A67">
        <w:rPr>
          <w:rFonts w:eastAsia="Univers-PL" w:cstheme="minorHAnsi"/>
          <w:spacing w:val="-1"/>
          <w:szCs w:val="28"/>
        </w:rPr>
        <w:t>, innego niż handlowy;</w:t>
      </w:r>
    </w:p>
    <w:p w14:paraId="0B1929D3" w14:textId="000270E3" w:rsidR="00E9225A" w:rsidRPr="003C7A67" w:rsidRDefault="00684E69">
      <w:pPr>
        <w:numPr>
          <w:ilvl w:val="0"/>
          <w:numId w:val="13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kern w:val="1"/>
          <w:szCs w:val="28"/>
        </w:rPr>
      </w:pPr>
      <w:bookmarkStart w:id="10" w:name="_Hlk121218831"/>
      <w:r w:rsidRPr="003C7A67">
        <w:rPr>
          <w:rFonts w:eastAsia="Univers-PL"/>
          <w:spacing w:val="-1"/>
          <w:szCs w:val="28"/>
        </w:rPr>
        <w:t>liczbę stanowisk postojowych dla pojazdów zaopatrzonych w kartę parkingową zgodnie z wymaganiami określonymi w przepisach odrębnych</w:t>
      </w:r>
      <w:r w:rsidR="00714394" w:rsidRPr="003C7A67">
        <w:rPr>
          <w:rFonts w:cs="Times New Roman"/>
          <w:kern w:val="1"/>
          <w:szCs w:val="28"/>
        </w:rPr>
        <w:t>.</w:t>
      </w:r>
    </w:p>
    <w:bookmarkEnd w:id="10"/>
    <w:p w14:paraId="1D761FCB" w14:textId="57D5709A" w:rsidR="00E72C66" w:rsidRPr="003C7A67" w:rsidRDefault="00E72C66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345A2023" w14:textId="6590C253" w:rsidR="00696190" w:rsidRPr="003C7A67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  <w:r w:rsidRPr="003C7A67">
        <w:tab/>
        <w:t xml:space="preserve">§ 9.  1. W zakresie zasad kształtowania zabudowy oraz wskaźników zagospodarowania terenu </w:t>
      </w:r>
      <w:r w:rsidRPr="003C7A67">
        <w:rPr>
          <w:rFonts w:eastAsia="TimesNewRomanPS-BoldMT"/>
        </w:rPr>
        <w:t xml:space="preserve">zabudowy mieszkaniowej jednorodzinnej wolnostojącej lub usług, oznaczonego symbolem </w:t>
      </w:r>
      <w:r w:rsidR="0089635B" w:rsidRPr="003C7A67">
        <w:rPr>
          <w:rFonts w:eastAsia="TimesNewRomanPS-BoldMT" w:cs="Times New Roman"/>
          <w:b/>
          <w:bCs/>
          <w:spacing w:val="-1"/>
          <w:szCs w:val="28"/>
        </w:rPr>
        <w:t>6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MNW-U</w:t>
      </w:r>
      <w:r w:rsidRPr="003C7A67">
        <w:rPr>
          <w:rFonts w:eastAsia="TimesNewRomanPS-BoldMT" w:cs="Times New Roman"/>
          <w:spacing w:val="-1"/>
          <w:szCs w:val="28"/>
        </w:rPr>
        <w:t xml:space="preserve">, </w:t>
      </w:r>
      <w:r w:rsidRPr="003C7A67">
        <w:t>dopuszcza się lokalizację</w:t>
      </w:r>
      <w:r w:rsidRPr="003C7A67">
        <w:rPr>
          <w:rFonts w:cs="Times New Roman"/>
          <w:szCs w:val="28"/>
        </w:rPr>
        <w:t xml:space="preserve"> na działce budowlanej:</w:t>
      </w:r>
    </w:p>
    <w:p w14:paraId="008FAA06" w14:textId="34D4FF78" w:rsidR="00696190" w:rsidRPr="003C7A67" w:rsidRDefault="00637DB2">
      <w:pPr>
        <w:pStyle w:val="Akapitzlist"/>
        <w:numPr>
          <w:ilvl w:val="0"/>
          <w:numId w:val="18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C7A67">
        <w:t>jednego budynku mieszkalnego jednorodzinnego wolnostojącego</w:t>
      </w:r>
      <w:r w:rsidRPr="003C7A67">
        <w:rPr>
          <w:rFonts w:eastAsia="TimesNewRomanPS-BoldMT"/>
          <w:bCs/>
          <w:spacing w:val="-1"/>
          <w:szCs w:val="28"/>
        </w:rPr>
        <w:t>;</w:t>
      </w:r>
    </w:p>
    <w:p w14:paraId="6999B530" w14:textId="37737F25" w:rsidR="000A7745" w:rsidRPr="003C7A67" w:rsidRDefault="000A7745">
      <w:pPr>
        <w:pStyle w:val="Akapitzlist"/>
        <w:numPr>
          <w:ilvl w:val="0"/>
          <w:numId w:val="18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 xml:space="preserve">lokalu usługowego w budynku mieszkalnym jednorodzinnym, zgodnie z przepisami odrębnymi, w tym </w:t>
      </w:r>
      <w:r w:rsidRPr="003C7A67">
        <w:rPr>
          <w:rFonts w:eastAsia="Lucida Sans Unicode"/>
          <w:bCs/>
          <w:spacing w:val="-1"/>
        </w:rPr>
        <w:t xml:space="preserve">z usługami </w:t>
      </w:r>
      <w:r w:rsidRPr="003C7A67">
        <w:rPr>
          <w:rFonts w:eastAsia="TimesNewRomanPS-BoldMT"/>
          <w:bCs/>
          <w:spacing w:val="-1"/>
          <w:szCs w:val="28"/>
        </w:rPr>
        <w:t xml:space="preserve">handlu o powierzchni sprzedaży nie większej niż </w:t>
      </w:r>
      <w:r w:rsidR="00565156" w:rsidRPr="003C7A67">
        <w:rPr>
          <w:rFonts w:eastAsia="TimesNewRomanPS-BoldMT"/>
          <w:bCs/>
          <w:spacing w:val="-1"/>
          <w:szCs w:val="28"/>
        </w:rPr>
        <w:t xml:space="preserve">50 </w:t>
      </w:r>
      <w:r w:rsidRPr="003C7A67">
        <w:rPr>
          <w:rFonts w:eastAsia="TimesNewRomanPS-BoldMT"/>
          <w:bCs/>
          <w:spacing w:val="-1"/>
          <w:szCs w:val="28"/>
        </w:rPr>
        <w:t>m</w:t>
      </w:r>
      <w:r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/>
          <w:bCs/>
          <w:spacing w:val="-1"/>
          <w:szCs w:val="28"/>
        </w:rPr>
        <w:t>;</w:t>
      </w:r>
    </w:p>
    <w:p w14:paraId="762F982F" w14:textId="77777777" w:rsidR="00637DB2" w:rsidRPr="003C7A67" w:rsidRDefault="00696190">
      <w:pPr>
        <w:pStyle w:val="Akapitzlist"/>
        <w:numPr>
          <w:ilvl w:val="0"/>
          <w:numId w:val="18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jednego wolnostojącego budynku gospodarczo-garażowego o powierzchni zabudowy nie większej niż 50 m</w:t>
      </w:r>
      <w:r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/>
          <w:bCs/>
          <w:spacing w:val="-1"/>
          <w:szCs w:val="28"/>
        </w:rPr>
        <w:t>;</w:t>
      </w:r>
    </w:p>
    <w:p w14:paraId="66600A89" w14:textId="10DB979F" w:rsidR="00696190" w:rsidRPr="003C7A67" w:rsidRDefault="00696190">
      <w:pPr>
        <w:pStyle w:val="Akapitzlist"/>
        <w:numPr>
          <w:ilvl w:val="0"/>
          <w:numId w:val="18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wiat</w:t>
      </w:r>
      <w:r w:rsidR="000A7745" w:rsidRPr="003C7A67">
        <w:rPr>
          <w:rFonts w:eastAsia="TimesNewRomanPS-BoldMT"/>
          <w:bCs/>
          <w:spacing w:val="-1"/>
          <w:szCs w:val="28"/>
        </w:rPr>
        <w:t xml:space="preserve"> o powierzchni zabudowy nie większej niż 50 m</w:t>
      </w:r>
      <w:r w:rsidR="000A7745"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/>
          <w:bCs/>
          <w:spacing w:val="-1"/>
          <w:szCs w:val="28"/>
        </w:rPr>
        <w:t>;</w:t>
      </w:r>
    </w:p>
    <w:p w14:paraId="0194E92D" w14:textId="4301AE80" w:rsidR="00F820D3" w:rsidRPr="003C7A67" w:rsidRDefault="00F820D3">
      <w:pPr>
        <w:pStyle w:val="Akapitzlist"/>
        <w:numPr>
          <w:ilvl w:val="0"/>
          <w:numId w:val="18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urządzeń sportowych i rekreacyjnych</w:t>
      </w:r>
      <w:r w:rsidR="00DD6269" w:rsidRPr="003C7A67">
        <w:rPr>
          <w:rFonts w:eastAsia="TimesNewRomanPS-BoldMT"/>
          <w:bCs/>
          <w:spacing w:val="-1"/>
          <w:szCs w:val="28"/>
        </w:rPr>
        <w:t xml:space="preserve"> o wysokości nie większej niż 10 m</w:t>
      </w:r>
      <w:r w:rsidRPr="003C7A67">
        <w:rPr>
          <w:rFonts w:eastAsia="TimesNewRomanPS-BoldMT"/>
          <w:bCs/>
          <w:spacing w:val="-1"/>
          <w:szCs w:val="28"/>
        </w:rPr>
        <w:t>;</w:t>
      </w:r>
    </w:p>
    <w:p w14:paraId="0D812328" w14:textId="77777777" w:rsidR="00696190" w:rsidRPr="003C7A67" w:rsidRDefault="00696190">
      <w:pPr>
        <w:pStyle w:val="Akapitzlist"/>
        <w:numPr>
          <w:ilvl w:val="0"/>
          <w:numId w:val="18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 w:cstheme="minorHAnsi"/>
          <w:bCs/>
          <w:spacing w:val="-1"/>
          <w:szCs w:val="28"/>
        </w:rPr>
        <w:t>jednego szyldu dla każdej działalności usługowej na elewacjach, o powierzchni ekspozycji reklamy nie większej niż 2 m</w:t>
      </w:r>
      <w:r w:rsidRPr="003C7A67">
        <w:rPr>
          <w:rFonts w:eastAsia="TimesNewRomanPS-BoldMT" w:cstheme="minorHAnsi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 w:cstheme="minorHAnsi"/>
          <w:bCs/>
          <w:spacing w:val="-1"/>
          <w:szCs w:val="28"/>
        </w:rPr>
        <w:t>.</w:t>
      </w:r>
    </w:p>
    <w:p w14:paraId="2E2E72E6" w14:textId="77777777" w:rsidR="00696190" w:rsidRPr="003C7A67" w:rsidRDefault="00696190" w:rsidP="00333740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3C7A67">
        <w:rPr>
          <w:szCs w:val="28"/>
        </w:rPr>
        <w:t>2. Ustala się następujące zasady zabudowy i zagospodarowania działek budowlanych:</w:t>
      </w:r>
    </w:p>
    <w:p w14:paraId="46FAB254" w14:textId="77777777" w:rsidR="00696190" w:rsidRPr="003C7A67" w:rsidRDefault="00696190">
      <w:pPr>
        <w:numPr>
          <w:ilvl w:val="0"/>
          <w:numId w:val="19"/>
        </w:numPr>
        <w:tabs>
          <w:tab w:val="left" w:pos="1080"/>
          <w:tab w:val="left" w:pos="2380"/>
        </w:tabs>
        <w:suppressAutoHyphens w:val="0"/>
        <w:spacing w:after="20"/>
        <w:ind w:left="709" w:hanging="284"/>
        <w:rPr>
          <w:rFonts w:cs="Times New Roman"/>
          <w:bCs/>
          <w:szCs w:val="28"/>
        </w:rPr>
      </w:pPr>
      <w:r w:rsidRPr="003C7A67">
        <w:rPr>
          <w:rFonts w:cs="Times New Roman"/>
          <w:bCs/>
          <w:szCs w:val="28"/>
        </w:rPr>
        <w:t>wysokość:</w:t>
      </w:r>
    </w:p>
    <w:p w14:paraId="1A981304" w14:textId="34AA9E24" w:rsidR="00696190" w:rsidRPr="003C7A67" w:rsidRDefault="00696190">
      <w:pPr>
        <w:pStyle w:val="Akapitzlist"/>
        <w:numPr>
          <w:ilvl w:val="1"/>
          <w:numId w:val="47"/>
        </w:numPr>
        <w:tabs>
          <w:tab w:val="left" w:pos="1080"/>
          <w:tab w:val="left" w:pos="2380"/>
        </w:tabs>
        <w:suppressAutoHyphens w:val="0"/>
        <w:spacing w:after="20"/>
        <w:ind w:left="993" w:hanging="284"/>
        <w:rPr>
          <w:bCs/>
          <w:szCs w:val="28"/>
        </w:rPr>
      </w:pPr>
      <w:r w:rsidRPr="003C7A67">
        <w:rPr>
          <w:bCs/>
          <w:szCs w:val="28"/>
        </w:rPr>
        <w:t>budynków mieszkalnych jednorodzinnych</w:t>
      </w:r>
      <w:r w:rsidR="003A5683" w:rsidRPr="003C7A67">
        <w:rPr>
          <w:bCs/>
          <w:szCs w:val="28"/>
        </w:rPr>
        <w:t xml:space="preserve"> </w:t>
      </w:r>
      <w:r w:rsidRPr="003C7A67">
        <w:rPr>
          <w:bCs/>
          <w:szCs w:val="28"/>
        </w:rPr>
        <w:t xml:space="preserve">nie większą niż </w:t>
      </w:r>
      <w:r w:rsidR="00513DE3" w:rsidRPr="003C7A67">
        <w:rPr>
          <w:bCs/>
          <w:szCs w:val="28"/>
        </w:rPr>
        <w:t>9</w:t>
      </w:r>
      <w:r w:rsidRPr="003C7A67">
        <w:rPr>
          <w:bCs/>
          <w:szCs w:val="28"/>
        </w:rPr>
        <w:t> m i nie więcej niż dwie kondygnacje nadziemne, w tym poddasze użytkowe</w:t>
      </w:r>
      <w:r w:rsidR="00746EAD" w:rsidRPr="003C7A67">
        <w:rPr>
          <w:bCs/>
          <w:szCs w:val="28"/>
        </w:rPr>
        <w:t>,</w:t>
      </w:r>
    </w:p>
    <w:p w14:paraId="3CA6E40A" w14:textId="232ECA4A" w:rsidR="00696190" w:rsidRPr="003C7A67" w:rsidRDefault="00696190">
      <w:pPr>
        <w:pStyle w:val="Akapitzlist"/>
        <w:numPr>
          <w:ilvl w:val="1"/>
          <w:numId w:val="47"/>
        </w:numPr>
        <w:tabs>
          <w:tab w:val="left" w:pos="1080"/>
          <w:tab w:val="left" w:pos="2380"/>
        </w:tabs>
        <w:suppressAutoHyphens w:val="0"/>
        <w:spacing w:after="20"/>
        <w:ind w:left="993" w:hanging="284"/>
        <w:rPr>
          <w:bCs/>
          <w:szCs w:val="28"/>
        </w:rPr>
      </w:pPr>
      <w:r w:rsidRPr="003C7A67">
        <w:rPr>
          <w:bCs/>
          <w:szCs w:val="28"/>
        </w:rPr>
        <w:t>budynków gospodarczo-garażowych z dachami stromymi nie większą niż 6 m i nie więcej niż jedna kondygnacja nadziemna,</w:t>
      </w:r>
    </w:p>
    <w:p w14:paraId="3939EE7D" w14:textId="452146B2" w:rsidR="00281D14" w:rsidRPr="003C7A67" w:rsidRDefault="00281D14">
      <w:pPr>
        <w:pStyle w:val="Akapitzlist"/>
        <w:numPr>
          <w:ilvl w:val="1"/>
          <w:numId w:val="47"/>
        </w:numPr>
        <w:tabs>
          <w:tab w:val="left" w:pos="1080"/>
          <w:tab w:val="left" w:pos="2380"/>
        </w:tabs>
        <w:suppressAutoHyphens w:val="0"/>
        <w:spacing w:after="20"/>
        <w:ind w:left="993" w:hanging="284"/>
        <w:rPr>
          <w:bCs/>
          <w:szCs w:val="28"/>
        </w:rPr>
      </w:pPr>
      <w:r w:rsidRPr="003C7A67">
        <w:rPr>
          <w:bCs/>
          <w:szCs w:val="28"/>
        </w:rPr>
        <w:t>budynków gospodarczo-garażowych z dachami płaskimi nie większą niż 3 m,</w:t>
      </w:r>
    </w:p>
    <w:p w14:paraId="69872381" w14:textId="77A4872E" w:rsidR="00696190" w:rsidRPr="003C7A67" w:rsidRDefault="00696190">
      <w:pPr>
        <w:pStyle w:val="Akapitzlist"/>
        <w:numPr>
          <w:ilvl w:val="1"/>
          <w:numId w:val="47"/>
        </w:numPr>
        <w:tabs>
          <w:tab w:val="left" w:pos="1080"/>
          <w:tab w:val="left" w:pos="2380"/>
        </w:tabs>
        <w:suppressAutoHyphens w:val="0"/>
        <w:spacing w:after="20"/>
        <w:ind w:left="993" w:hanging="284"/>
        <w:rPr>
          <w:bCs/>
          <w:szCs w:val="28"/>
        </w:rPr>
      </w:pPr>
      <w:r w:rsidRPr="003C7A67">
        <w:rPr>
          <w:bCs/>
          <w:szCs w:val="28"/>
        </w:rPr>
        <w:t>wiat nie większą niż 3 m;</w:t>
      </w:r>
    </w:p>
    <w:p w14:paraId="0069FDD5" w14:textId="77777777" w:rsidR="00696190" w:rsidRPr="003C7A67" w:rsidRDefault="00696190">
      <w:pPr>
        <w:numPr>
          <w:ilvl w:val="0"/>
          <w:numId w:val="19"/>
        </w:numPr>
        <w:tabs>
          <w:tab w:val="left" w:pos="709"/>
          <w:tab w:val="left" w:pos="2380"/>
        </w:tabs>
        <w:suppressAutoHyphens w:val="0"/>
        <w:spacing w:after="2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lastRenderedPageBreak/>
        <w:t xml:space="preserve">powierzchnię zabudowy nie większą niż 20% powierzchni działki budowlanej; </w:t>
      </w:r>
    </w:p>
    <w:p w14:paraId="7D3B926B" w14:textId="77777777" w:rsidR="00696190" w:rsidRPr="003C7A67" w:rsidRDefault="00696190">
      <w:pPr>
        <w:numPr>
          <w:ilvl w:val="0"/>
          <w:numId w:val="19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intensywność zabudowy od 0 do 0,6;</w:t>
      </w:r>
    </w:p>
    <w:p w14:paraId="716CFBFF" w14:textId="77777777" w:rsidR="00696190" w:rsidRPr="003C7A67" w:rsidRDefault="00696190">
      <w:pPr>
        <w:numPr>
          <w:ilvl w:val="0"/>
          <w:numId w:val="19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bCs/>
          <w:szCs w:val="28"/>
        </w:rPr>
        <w:t xml:space="preserve">powierzchnię biologicznie czynną nie mniejszą niż 50% </w:t>
      </w:r>
      <w:r w:rsidRPr="003C7A67">
        <w:rPr>
          <w:rFonts w:cs="Times New Roman"/>
          <w:szCs w:val="28"/>
        </w:rPr>
        <w:t>powierzchni działki budowlanej;</w:t>
      </w:r>
    </w:p>
    <w:p w14:paraId="7D0C47DD" w14:textId="77777777" w:rsidR="00696190" w:rsidRPr="003C7A67" w:rsidRDefault="00696190">
      <w:pPr>
        <w:numPr>
          <w:ilvl w:val="0"/>
          <w:numId w:val="19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powierzchnię nowo wydzielonej działki budowlanej nie mniejszą niż 1000 m</w:t>
      </w:r>
      <w:r w:rsidRPr="003C7A67">
        <w:rPr>
          <w:rFonts w:cs="Times New Roman"/>
          <w:szCs w:val="28"/>
          <w:vertAlign w:val="superscript"/>
        </w:rPr>
        <w:t>2</w:t>
      </w:r>
      <w:r w:rsidRPr="003C7A67">
        <w:rPr>
          <w:rFonts w:cs="Times New Roman"/>
          <w:szCs w:val="28"/>
        </w:rPr>
        <w:t>;</w:t>
      </w:r>
    </w:p>
    <w:p w14:paraId="5B2DEE95" w14:textId="77777777" w:rsidR="00696190" w:rsidRPr="003C7A67" w:rsidRDefault="00696190">
      <w:pPr>
        <w:numPr>
          <w:ilvl w:val="0"/>
          <w:numId w:val="1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geometrię dachów:</w:t>
      </w:r>
    </w:p>
    <w:p w14:paraId="0C26A95E" w14:textId="2E88780D" w:rsidR="00696190" w:rsidRPr="003C7A67" w:rsidRDefault="00696190">
      <w:pPr>
        <w:pStyle w:val="Akapitzlist"/>
        <w:numPr>
          <w:ilvl w:val="1"/>
          <w:numId w:val="48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>budynków mieszkalnych: dachy strome, z zastrzeżeniem pkt 7 i 8,</w:t>
      </w:r>
    </w:p>
    <w:p w14:paraId="423C2974" w14:textId="501E7BB0" w:rsidR="00696190" w:rsidRPr="003C7A67" w:rsidRDefault="00696190">
      <w:pPr>
        <w:pStyle w:val="Akapitzlist"/>
        <w:numPr>
          <w:ilvl w:val="1"/>
          <w:numId w:val="48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szCs w:val="28"/>
        </w:rPr>
        <w:t xml:space="preserve">budynków </w:t>
      </w:r>
      <w:r w:rsidRPr="003C7A67">
        <w:rPr>
          <w:bCs/>
          <w:szCs w:val="28"/>
        </w:rPr>
        <w:t>gospodarczo-garażowych: dachy płaskie lub strome,</w:t>
      </w:r>
    </w:p>
    <w:p w14:paraId="190F2AB9" w14:textId="22768491" w:rsidR="00696190" w:rsidRPr="003C7A67" w:rsidRDefault="00696190">
      <w:pPr>
        <w:pStyle w:val="Akapitzlist"/>
        <w:numPr>
          <w:ilvl w:val="1"/>
          <w:numId w:val="48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bCs/>
          <w:szCs w:val="28"/>
        </w:rPr>
        <w:t>wiat: dowolną</w:t>
      </w:r>
      <w:r w:rsidRPr="003C7A67">
        <w:rPr>
          <w:szCs w:val="28"/>
        </w:rPr>
        <w:t>;</w:t>
      </w:r>
    </w:p>
    <w:p w14:paraId="75E6BE0A" w14:textId="46B93A21" w:rsidR="00696190" w:rsidRPr="003C7A67" w:rsidRDefault="00696190">
      <w:pPr>
        <w:numPr>
          <w:ilvl w:val="0"/>
          <w:numId w:val="1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dopuszczenie stosowania dachów o dowolnym kącie nachylenia połaci dachowych nad takimi częściami budynków mieszkalnych, jak: wykusze, lukarny, naczółki, zadaszenia wejść, balkonów i tarasów;</w:t>
      </w:r>
    </w:p>
    <w:p w14:paraId="301586BC" w14:textId="4AF7D6A3" w:rsidR="00696190" w:rsidRPr="003C7A67" w:rsidRDefault="00696190">
      <w:pPr>
        <w:numPr>
          <w:ilvl w:val="0"/>
          <w:numId w:val="1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bCs/>
          <w:spacing w:val="-1"/>
          <w:kern w:val="1"/>
          <w:szCs w:val="28"/>
        </w:rPr>
        <w:t>dopuszczenie stosowania dachów płaskich nad parterowymi częściami budynków mieszkalnych</w:t>
      </w:r>
      <w:r w:rsidR="0087226D" w:rsidRPr="003C7A67">
        <w:rPr>
          <w:rFonts w:eastAsia="TimesNewRomanPS-BoldMT" w:cs="Times New Roman"/>
          <w:bCs/>
          <w:spacing w:val="-1"/>
          <w:kern w:val="1"/>
          <w:szCs w:val="28"/>
        </w:rPr>
        <w:t xml:space="preserve"> </w:t>
      </w:r>
      <w:r w:rsidRPr="003C7A67">
        <w:rPr>
          <w:rFonts w:eastAsia="TimesNewRomanPS-BoldMT" w:cs="Times New Roman"/>
          <w:bCs/>
          <w:spacing w:val="-1"/>
          <w:kern w:val="1"/>
          <w:szCs w:val="28"/>
        </w:rPr>
        <w:t>o wysokości nie większej niż 4 m, przy czym powierzchnia dachu płaskiego może stanowić nie więcej niż 30% powierzchni zabudowy budynku;</w:t>
      </w:r>
    </w:p>
    <w:p w14:paraId="44DEB2F0" w14:textId="1A95B409" w:rsidR="00696190" w:rsidRPr="003C7A67" w:rsidRDefault="007963E8">
      <w:pPr>
        <w:numPr>
          <w:ilvl w:val="0"/>
          <w:numId w:val="1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kern w:val="1"/>
          <w:szCs w:val="28"/>
        </w:rPr>
        <w:t xml:space="preserve">liczbę </w:t>
      </w:r>
      <w:r w:rsidRPr="003C7A67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696190" w:rsidRPr="003C7A67">
        <w:rPr>
          <w:rFonts w:cs="Times New Roman"/>
          <w:kern w:val="1"/>
          <w:szCs w:val="28"/>
        </w:rPr>
        <w:t>:</w:t>
      </w:r>
    </w:p>
    <w:p w14:paraId="2E837675" w14:textId="77777777" w:rsidR="00696190" w:rsidRPr="003C7A67" w:rsidRDefault="00696190">
      <w:pPr>
        <w:pStyle w:val="Akapitzlist"/>
        <w:numPr>
          <w:ilvl w:val="0"/>
          <w:numId w:val="25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C7A67">
        <w:rPr>
          <w:rFonts w:eastAsia="Lucida Sans Unicode" w:cstheme="minorHAnsi"/>
          <w:spacing w:val="-1"/>
          <w:szCs w:val="28"/>
        </w:rPr>
        <w:t>dwa stanowiska na jeden lokal mieszkalny,</w:t>
      </w:r>
    </w:p>
    <w:p w14:paraId="0464351C" w14:textId="77777777" w:rsidR="00696190" w:rsidRPr="003C7A67" w:rsidRDefault="00696190">
      <w:pPr>
        <w:pStyle w:val="Akapitzlist"/>
        <w:numPr>
          <w:ilvl w:val="0"/>
          <w:numId w:val="25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C7A67">
        <w:rPr>
          <w:rFonts w:eastAsia="Univers-PL" w:cstheme="minorHAnsi"/>
          <w:spacing w:val="-1"/>
          <w:szCs w:val="28"/>
        </w:rPr>
        <w:t>jedno stanowisko na 50 m</w:t>
      </w:r>
      <w:r w:rsidRPr="003C7A67">
        <w:rPr>
          <w:rFonts w:eastAsia="Univers-PL" w:cstheme="minorHAnsi"/>
          <w:spacing w:val="-1"/>
          <w:szCs w:val="28"/>
          <w:vertAlign w:val="superscript"/>
        </w:rPr>
        <w:t>2</w:t>
      </w:r>
      <w:r w:rsidRPr="003C7A67">
        <w:rPr>
          <w:rFonts w:eastAsia="Univers-PL" w:cstheme="minorHAnsi"/>
          <w:spacing w:val="-1"/>
          <w:szCs w:val="28"/>
        </w:rPr>
        <w:t xml:space="preserve"> powierzchni sprzedaży lokalu handlowego,</w:t>
      </w:r>
    </w:p>
    <w:p w14:paraId="1356150B" w14:textId="77777777" w:rsidR="00696190" w:rsidRPr="003C7A67" w:rsidRDefault="00696190">
      <w:pPr>
        <w:pStyle w:val="Akapitzlist"/>
        <w:numPr>
          <w:ilvl w:val="0"/>
          <w:numId w:val="25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C7A67">
        <w:rPr>
          <w:rFonts w:eastAsia="Univers-PL" w:cstheme="minorHAnsi"/>
          <w:spacing w:val="-1"/>
          <w:szCs w:val="28"/>
        </w:rPr>
        <w:t>jedno stanowisko na 50 m</w:t>
      </w:r>
      <w:r w:rsidRPr="003C7A67">
        <w:rPr>
          <w:rFonts w:eastAsia="Univers-PL" w:cstheme="minorHAnsi"/>
          <w:spacing w:val="-1"/>
          <w:szCs w:val="28"/>
          <w:vertAlign w:val="superscript"/>
        </w:rPr>
        <w:t>2</w:t>
      </w:r>
      <w:r w:rsidRPr="003C7A67">
        <w:rPr>
          <w:rFonts w:eastAsia="Univers-PL" w:cstheme="minorHAnsi"/>
          <w:spacing w:val="-1"/>
          <w:szCs w:val="28"/>
        </w:rPr>
        <w:t xml:space="preserve"> powierzchni użytkowej lokalu usługowego, innego niż handlowy;</w:t>
      </w:r>
    </w:p>
    <w:p w14:paraId="6871FE5E" w14:textId="77777777" w:rsidR="00696190" w:rsidRPr="003C7A67" w:rsidRDefault="00696190">
      <w:pPr>
        <w:numPr>
          <w:ilvl w:val="0"/>
          <w:numId w:val="19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kern w:val="1"/>
          <w:szCs w:val="28"/>
        </w:rPr>
      </w:pPr>
      <w:r w:rsidRPr="003C7A67">
        <w:rPr>
          <w:rFonts w:eastAsia="Univers-PL"/>
          <w:spacing w:val="-1"/>
          <w:szCs w:val="28"/>
        </w:rPr>
        <w:t>liczbę stanowisk postojowych dla pojazdów zaopatrzonych w kartę parkingową zgodnie z wymaganiami określonymi w przepisach odrębnych</w:t>
      </w:r>
      <w:r w:rsidRPr="003C7A67">
        <w:rPr>
          <w:rFonts w:cs="Times New Roman"/>
          <w:kern w:val="1"/>
          <w:szCs w:val="28"/>
        </w:rPr>
        <w:t>.</w:t>
      </w:r>
    </w:p>
    <w:p w14:paraId="27EE064D" w14:textId="77777777" w:rsidR="00696190" w:rsidRPr="003C7A67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00BE15B0" w14:textId="0D856A98" w:rsidR="00010674" w:rsidRPr="003C7A67" w:rsidRDefault="00D924E7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C7A67">
        <w:rPr>
          <w:szCs w:val="28"/>
        </w:rPr>
        <w:t xml:space="preserve">§ 10. 1. W zakresie zasad kształtowania zabudowy oraz wskaźników zagospodarowania terenów </w:t>
      </w:r>
      <w:r w:rsidRPr="003C7A67">
        <w:rPr>
          <w:rFonts w:eastAsia="TimesNewRomanPS-BoldMT" w:cs="Times New Roman"/>
          <w:spacing w:val="-1"/>
          <w:szCs w:val="28"/>
        </w:rPr>
        <w:t xml:space="preserve">zabudowy letniskowej lub rekreacji indywidualnej, oznaczonych symbolami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1ML</w:t>
      </w:r>
      <w:r w:rsidRPr="003C7A67">
        <w:rPr>
          <w:rFonts w:eastAsia="TimesNewRomanPS-BoldMT" w:cs="Times New Roman"/>
          <w:spacing w:val="-1"/>
          <w:szCs w:val="28"/>
        </w:rPr>
        <w:t xml:space="preserve"> i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2ML</w:t>
      </w:r>
      <w:r w:rsidR="00332A65" w:rsidRPr="003C7A67">
        <w:rPr>
          <w:rFonts w:eastAsia="TimesNewRomanPS-BoldMT" w:cs="Times New Roman"/>
          <w:spacing w:val="-1"/>
          <w:szCs w:val="28"/>
        </w:rPr>
        <w:t>,</w:t>
      </w:r>
      <w:r w:rsidRPr="003C7A67">
        <w:rPr>
          <w:rFonts w:cs="Times New Roman"/>
          <w:szCs w:val="28"/>
        </w:rPr>
        <w:t xml:space="preserve"> </w:t>
      </w:r>
      <w:r w:rsidRPr="003C7A67">
        <w:rPr>
          <w:rFonts w:cs="Times New Roman"/>
          <w:bCs/>
          <w:szCs w:val="28"/>
        </w:rPr>
        <w:t>dopuszcza się lokalizację</w:t>
      </w:r>
      <w:r w:rsidRPr="003C7A67">
        <w:rPr>
          <w:rFonts w:cs="Times New Roman"/>
          <w:szCs w:val="28"/>
        </w:rPr>
        <w:t xml:space="preserve"> na działce budowlanej</w:t>
      </w:r>
      <w:r w:rsidR="00010674" w:rsidRPr="003C7A67">
        <w:rPr>
          <w:rFonts w:cs="Times New Roman"/>
          <w:szCs w:val="28"/>
        </w:rPr>
        <w:t>:</w:t>
      </w:r>
    </w:p>
    <w:p w14:paraId="2E5F1629" w14:textId="2ABFA083" w:rsidR="00010674" w:rsidRPr="003C7A67" w:rsidRDefault="00D924E7">
      <w:pPr>
        <w:pStyle w:val="Akapitzlist"/>
        <w:numPr>
          <w:ilvl w:val="6"/>
          <w:numId w:val="9"/>
        </w:numPr>
        <w:tabs>
          <w:tab w:val="left" w:pos="1440"/>
        </w:tabs>
        <w:spacing w:after="0"/>
        <w:ind w:left="709" w:hanging="284"/>
        <w:rPr>
          <w:rFonts w:eastAsia="TimesNewRomanPS-BoldMT"/>
          <w:bCs/>
          <w:spacing w:val="-1"/>
          <w:szCs w:val="28"/>
        </w:rPr>
      </w:pPr>
      <w:r w:rsidRPr="003C7A67">
        <w:t>budynk</w:t>
      </w:r>
      <w:r w:rsidR="003E3910" w:rsidRPr="003C7A67">
        <w:t>ów</w:t>
      </w:r>
      <w:r w:rsidRPr="003C7A67">
        <w:t xml:space="preserve"> </w:t>
      </w:r>
      <w:r w:rsidR="00EA390B" w:rsidRPr="003C7A67">
        <w:t>rekreacji indywidualnej</w:t>
      </w:r>
      <w:r w:rsidR="00010674" w:rsidRPr="003C7A67">
        <w:rPr>
          <w:rFonts w:eastAsia="TimesNewRomanPS-BoldMT"/>
          <w:bCs/>
          <w:spacing w:val="-1"/>
          <w:szCs w:val="28"/>
        </w:rPr>
        <w:t>;</w:t>
      </w:r>
    </w:p>
    <w:p w14:paraId="60E34BC7" w14:textId="0D7E3BBA" w:rsidR="00010674" w:rsidRPr="003C7A67" w:rsidRDefault="00010674">
      <w:pPr>
        <w:pStyle w:val="Akapitzlist"/>
        <w:numPr>
          <w:ilvl w:val="6"/>
          <w:numId w:val="9"/>
        </w:numPr>
        <w:tabs>
          <w:tab w:val="left" w:pos="1440"/>
        </w:tabs>
        <w:spacing w:after="0"/>
        <w:ind w:left="709" w:hanging="284"/>
        <w:rPr>
          <w:rFonts w:eastAsia="TimesNewRomanPS-BoldMT"/>
          <w:bCs/>
          <w:spacing w:val="-1"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wiat</w:t>
      </w:r>
      <w:r w:rsidR="00513DE3" w:rsidRPr="003C7A67">
        <w:rPr>
          <w:rFonts w:eastAsia="TimesNewRomanPS-BoldMT"/>
          <w:bCs/>
          <w:spacing w:val="-1"/>
          <w:szCs w:val="28"/>
        </w:rPr>
        <w:t xml:space="preserve"> o powierzchni zabudowy nie większej niż 50 m</w:t>
      </w:r>
      <w:r w:rsidR="00513DE3"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="00513DE3" w:rsidRPr="003C7A67">
        <w:rPr>
          <w:rFonts w:eastAsia="TimesNewRomanPS-BoldMT"/>
          <w:bCs/>
          <w:spacing w:val="-1"/>
          <w:szCs w:val="28"/>
        </w:rPr>
        <w:t>;</w:t>
      </w:r>
    </w:p>
    <w:p w14:paraId="664F481F" w14:textId="662C9297" w:rsidR="005D259E" w:rsidRPr="003C7A67" w:rsidRDefault="005D259E">
      <w:pPr>
        <w:pStyle w:val="Akapitzlist"/>
        <w:numPr>
          <w:ilvl w:val="6"/>
          <w:numId w:val="9"/>
        </w:numPr>
        <w:tabs>
          <w:tab w:val="left" w:pos="1440"/>
        </w:tabs>
        <w:spacing w:after="0"/>
        <w:ind w:left="709" w:hanging="284"/>
        <w:rPr>
          <w:rFonts w:eastAsia="TimesNewRomanPS-BoldMT"/>
          <w:bCs/>
          <w:spacing w:val="-1"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urządzeń sportowych i rekreacyjnych</w:t>
      </w:r>
      <w:r w:rsidR="00DD6269" w:rsidRPr="003C7A67">
        <w:rPr>
          <w:rFonts w:eastAsia="TimesNewRomanPS-BoldMT"/>
          <w:bCs/>
          <w:spacing w:val="-1"/>
          <w:szCs w:val="28"/>
        </w:rPr>
        <w:t xml:space="preserve"> o wysokości nie większej niż 10 m</w:t>
      </w:r>
      <w:r w:rsidR="00513DE3" w:rsidRPr="003C7A67">
        <w:rPr>
          <w:rFonts w:eastAsia="TimesNewRomanPS-BoldMT"/>
          <w:bCs/>
          <w:spacing w:val="-1"/>
          <w:szCs w:val="28"/>
        </w:rPr>
        <w:t>.</w:t>
      </w:r>
    </w:p>
    <w:p w14:paraId="0AFAD9A0" w14:textId="7A64CFDD" w:rsidR="00D924E7" w:rsidRPr="003C7A67" w:rsidRDefault="00D924E7" w:rsidP="003D18EA">
      <w:pPr>
        <w:tabs>
          <w:tab w:val="left" w:pos="993"/>
          <w:tab w:val="left" w:pos="1418"/>
        </w:tabs>
        <w:spacing w:after="0"/>
        <w:ind w:firstLine="567"/>
        <w:rPr>
          <w:bCs/>
          <w:szCs w:val="28"/>
        </w:rPr>
      </w:pPr>
      <w:r w:rsidRPr="003C7A67">
        <w:rPr>
          <w:szCs w:val="28"/>
        </w:rPr>
        <w:t>2. Ustala się następujące zasady zabudowy i zagospodarowania działek budowlanych:</w:t>
      </w:r>
    </w:p>
    <w:p w14:paraId="10A63FDD" w14:textId="77777777" w:rsidR="00010674" w:rsidRPr="003C7A67" w:rsidRDefault="00D924E7">
      <w:pPr>
        <w:numPr>
          <w:ilvl w:val="0"/>
          <w:numId w:val="20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C7A67">
        <w:rPr>
          <w:rFonts w:cs="Times New Roman"/>
          <w:bCs/>
          <w:szCs w:val="28"/>
        </w:rPr>
        <w:t>wysokość</w:t>
      </w:r>
      <w:r w:rsidR="00010674" w:rsidRPr="003C7A67">
        <w:rPr>
          <w:rFonts w:cs="Times New Roman"/>
          <w:bCs/>
          <w:szCs w:val="28"/>
        </w:rPr>
        <w:t>:</w:t>
      </w:r>
    </w:p>
    <w:p w14:paraId="3564D138" w14:textId="2618E133" w:rsidR="00D924E7" w:rsidRPr="003C7A67" w:rsidRDefault="00D924E7">
      <w:pPr>
        <w:pStyle w:val="Akapitzlist"/>
        <w:numPr>
          <w:ilvl w:val="1"/>
          <w:numId w:val="49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lastRenderedPageBreak/>
        <w:t xml:space="preserve">budynków </w:t>
      </w:r>
      <w:r w:rsidR="00010674" w:rsidRPr="003C7A67">
        <w:t>rekreacji indywidualnej</w:t>
      </w:r>
      <w:r w:rsidR="00010674" w:rsidRPr="003C7A67">
        <w:rPr>
          <w:bCs/>
          <w:szCs w:val="28"/>
        </w:rPr>
        <w:t xml:space="preserve"> </w:t>
      </w:r>
      <w:r w:rsidRPr="003C7A67">
        <w:rPr>
          <w:bCs/>
          <w:szCs w:val="28"/>
        </w:rPr>
        <w:t xml:space="preserve">nie większą niż </w:t>
      </w:r>
      <w:r w:rsidR="00010674" w:rsidRPr="003C7A67">
        <w:rPr>
          <w:bCs/>
          <w:szCs w:val="28"/>
        </w:rPr>
        <w:t>7</w:t>
      </w:r>
      <w:r w:rsidRPr="003C7A67">
        <w:rPr>
          <w:bCs/>
          <w:szCs w:val="28"/>
        </w:rPr>
        <w:t> m i nie więcej niż dwie kondygnacje nadziemne</w:t>
      </w:r>
      <w:r w:rsidR="00010674" w:rsidRPr="003C7A67">
        <w:rPr>
          <w:bCs/>
          <w:szCs w:val="28"/>
        </w:rPr>
        <w:t>,</w:t>
      </w:r>
    </w:p>
    <w:p w14:paraId="4DE6C83A" w14:textId="75EB674B" w:rsidR="00010674" w:rsidRPr="003C7A67" w:rsidRDefault="00010674">
      <w:pPr>
        <w:pStyle w:val="Akapitzlist"/>
        <w:numPr>
          <w:ilvl w:val="1"/>
          <w:numId w:val="49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>wiat nie większą niż 3 m;</w:t>
      </w:r>
    </w:p>
    <w:p w14:paraId="23EB2772" w14:textId="73AE0FBB" w:rsidR="00D924E7" w:rsidRPr="003C7A67" w:rsidRDefault="00D924E7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powierzchnię zabudowy</w:t>
      </w:r>
      <w:r w:rsidR="00EA390B" w:rsidRPr="003C7A67">
        <w:rPr>
          <w:rFonts w:cs="Times New Roman"/>
          <w:szCs w:val="28"/>
        </w:rPr>
        <w:t xml:space="preserve"> </w:t>
      </w:r>
      <w:r w:rsidRPr="003C7A67">
        <w:rPr>
          <w:rFonts w:cs="Times New Roman"/>
          <w:szCs w:val="28"/>
        </w:rPr>
        <w:t>nie większą niż 20% powierzchni działki budowlanej</w:t>
      </w:r>
      <w:r w:rsidR="00EA390B" w:rsidRPr="003C7A67">
        <w:rPr>
          <w:rFonts w:cs="Times New Roman"/>
          <w:szCs w:val="28"/>
        </w:rPr>
        <w:t>;</w:t>
      </w:r>
    </w:p>
    <w:p w14:paraId="5A989ECB" w14:textId="38C2B71D" w:rsidR="00D924E7" w:rsidRPr="003C7A67" w:rsidRDefault="00D924E7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intensywność zabudowy</w:t>
      </w:r>
      <w:r w:rsidR="00EA390B" w:rsidRPr="003C7A67">
        <w:rPr>
          <w:rFonts w:cs="Times New Roman"/>
          <w:szCs w:val="28"/>
        </w:rPr>
        <w:t xml:space="preserve"> </w:t>
      </w:r>
      <w:r w:rsidRPr="003C7A67">
        <w:rPr>
          <w:rFonts w:cs="Times New Roman"/>
          <w:szCs w:val="28"/>
        </w:rPr>
        <w:t xml:space="preserve">od 0 do </w:t>
      </w:r>
      <w:r w:rsidR="00EA390B" w:rsidRPr="003C7A67">
        <w:rPr>
          <w:rFonts w:cs="Times New Roman"/>
          <w:szCs w:val="28"/>
        </w:rPr>
        <w:t>0,4</w:t>
      </w:r>
      <w:r w:rsidRPr="003C7A67">
        <w:rPr>
          <w:rFonts w:cs="Times New Roman"/>
          <w:szCs w:val="28"/>
        </w:rPr>
        <w:t>;</w:t>
      </w:r>
    </w:p>
    <w:p w14:paraId="2C10BD1F" w14:textId="77777777" w:rsidR="00D924E7" w:rsidRPr="003C7A67" w:rsidRDefault="00D924E7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bCs/>
          <w:szCs w:val="28"/>
        </w:rPr>
        <w:t xml:space="preserve">powierzchnię biologicznie czynną nie mniejszą niż 50% </w:t>
      </w:r>
      <w:r w:rsidRPr="003C7A67">
        <w:rPr>
          <w:rFonts w:cs="Times New Roman"/>
          <w:szCs w:val="28"/>
        </w:rPr>
        <w:t>powierzchni działki budowlanej;</w:t>
      </w:r>
    </w:p>
    <w:p w14:paraId="19340CE8" w14:textId="54A5CD7B" w:rsidR="00D924E7" w:rsidRPr="003C7A67" w:rsidRDefault="00D924E7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 xml:space="preserve">powierzchnię nowo wydzielonej działki budowlanej nie mniejszą niż </w:t>
      </w:r>
      <w:r w:rsidR="00EA390B" w:rsidRPr="003C7A67">
        <w:rPr>
          <w:rFonts w:cs="Times New Roman"/>
          <w:szCs w:val="28"/>
        </w:rPr>
        <w:t>350</w:t>
      </w:r>
      <w:r w:rsidRPr="003C7A67">
        <w:rPr>
          <w:rFonts w:cs="Times New Roman"/>
          <w:szCs w:val="28"/>
        </w:rPr>
        <w:t> m</w:t>
      </w:r>
      <w:r w:rsidRPr="003C7A67">
        <w:rPr>
          <w:rFonts w:cs="Times New Roman"/>
          <w:szCs w:val="28"/>
          <w:vertAlign w:val="superscript"/>
        </w:rPr>
        <w:t>2</w:t>
      </w:r>
      <w:r w:rsidRPr="003C7A67">
        <w:rPr>
          <w:rFonts w:cs="Times New Roman"/>
          <w:szCs w:val="28"/>
        </w:rPr>
        <w:t>;</w:t>
      </w:r>
    </w:p>
    <w:p w14:paraId="2D84D988" w14:textId="1AB5CF05" w:rsidR="00EA390B" w:rsidRPr="003C7A67" w:rsidRDefault="00D924E7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geometrię dachów: dachy strome, z dopuszczenie</w:t>
      </w:r>
      <w:r w:rsidR="00EA390B" w:rsidRPr="003C7A67">
        <w:rPr>
          <w:rFonts w:cs="Times New Roman"/>
          <w:szCs w:val="28"/>
        </w:rPr>
        <w:t>m</w:t>
      </w:r>
      <w:r w:rsidRPr="003C7A67">
        <w:rPr>
          <w:rFonts w:cs="Times New Roman"/>
          <w:szCs w:val="28"/>
        </w:rPr>
        <w:t xml:space="preserve"> stosowania dachów o dowolnym kącie nachylenia połaci dachowych nad </w:t>
      </w:r>
      <w:r w:rsidR="00EC76A3" w:rsidRPr="003C7A67">
        <w:rPr>
          <w:rFonts w:cs="Times New Roman"/>
          <w:szCs w:val="28"/>
        </w:rPr>
        <w:t xml:space="preserve">wiatami oraz </w:t>
      </w:r>
      <w:r w:rsidRPr="003C7A67">
        <w:rPr>
          <w:rFonts w:cs="Times New Roman"/>
          <w:szCs w:val="28"/>
        </w:rPr>
        <w:t>takimi częściami budynków</w:t>
      </w:r>
      <w:r w:rsidR="00EC76A3" w:rsidRPr="003C7A67">
        <w:rPr>
          <w:rFonts w:cs="Times New Roman"/>
          <w:szCs w:val="28"/>
        </w:rPr>
        <w:t xml:space="preserve"> rekreacji indywidualnej</w:t>
      </w:r>
      <w:r w:rsidRPr="003C7A67">
        <w:rPr>
          <w:rFonts w:cs="Times New Roman"/>
          <w:szCs w:val="28"/>
        </w:rPr>
        <w:t>, jak: wykusze, lukarny, naczółki, zadaszenia wejść, balkonów i tarasów;</w:t>
      </w:r>
    </w:p>
    <w:p w14:paraId="69E073A1" w14:textId="7A10D9F8" w:rsidR="00696190" w:rsidRPr="003C7A67" w:rsidRDefault="007963E8">
      <w:pPr>
        <w:numPr>
          <w:ilvl w:val="0"/>
          <w:numId w:val="20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kern w:val="1"/>
          <w:szCs w:val="28"/>
        </w:rPr>
        <w:t xml:space="preserve">liczbę </w:t>
      </w:r>
      <w:r w:rsidRPr="003C7A67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D924E7" w:rsidRPr="003C7A67">
        <w:rPr>
          <w:rFonts w:cs="Times New Roman"/>
          <w:kern w:val="1"/>
          <w:szCs w:val="28"/>
        </w:rPr>
        <w:t xml:space="preserve"> </w:t>
      </w:r>
      <w:r w:rsidR="00EA390B" w:rsidRPr="003C7A67">
        <w:rPr>
          <w:rFonts w:cs="Times New Roman"/>
          <w:kern w:val="1"/>
          <w:szCs w:val="28"/>
        </w:rPr>
        <w:t>jedno</w:t>
      </w:r>
      <w:r w:rsidR="00D924E7" w:rsidRPr="003C7A67">
        <w:rPr>
          <w:rFonts w:cs="Times New Roman"/>
          <w:kern w:val="1"/>
          <w:szCs w:val="28"/>
        </w:rPr>
        <w:t xml:space="preserve"> stanowisk</w:t>
      </w:r>
      <w:r w:rsidR="00EA390B" w:rsidRPr="003C7A67">
        <w:rPr>
          <w:rFonts w:cs="Times New Roman"/>
          <w:kern w:val="1"/>
          <w:szCs w:val="28"/>
        </w:rPr>
        <w:t>o</w:t>
      </w:r>
      <w:r w:rsidR="00D924E7" w:rsidRPr="003C7A67">
        <w:rPr>
          <w:rFonts w:cs="Times New Roman"/>
          <w:kern w:val="1"/>
          <w:szCs w:val="28"/>
        </w:rPr>
        <w:t xml:space="preserve"> na </w:t>
      </w:r>
      <w:r w:rsidR="00513DE3" w:rsidRPr="003C7A67">
        <w:rPr>
          <w:rFonts w:cs="Times New Roman"/>
          <w:kern w:val="1"/>
          <w:szCs w:val="28"/>
        </w:rPr>
        <w:t xml:space="preserve">jeden </w:t>
      </w:r>
      <w:r w:rsidR="00EA390B" w:rsidRPr="003C7A67">
        <w:rPr>
          <w:rFonts w:cs="Times New Roman"/>
          <w:kern w:val="1"/>
          <w:szCs w:val="28"/>
        </w:rPr>
        <w:t>budynek</w:t>
      </w:r>
      <w:r w:rsidR="00513DE3" w:rsidRPr="003C7A67">
        <w:rPr>
          <w:rFonts w:cs="Times New Roman"/>
          <w:kern w:val="1"/>
          <w:szCs w:val="28"/>
        </w:rPr>
        <w:t xml:space="preserve"> </w:t>
      </w:r>
      <w:r w:rsidR="00513DE3" w:rsidRPr="003C7A67">
        <w:t>rekreacji indywidualnej</w:t>
      </w:r>
      <w:r w:rsidR="00D924E7" w:rsidRPr="003C7A67">
        <w:rPr>
          <w:rFonts w:cs="Times New Roman"/>
          <w:kern w:val="1"/>
          <w:szCs w:val="28"/>
        </w:rPr>
        <w:t>.</w:t>
      </w:r>
    </w:p>
    <w:p w14:paraId="18AB7AD8" w14:textId="77777777" w:rsidR="00696190" w:rsidRPr="003C7A67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4FDF1A16" w14:textId="1AC10836" w:rsidR="006F41F0" w:rsidRPr="003C7A67" w:rsidRDefault="006F41F0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C7A67">
        <w:rPr>
          <w:szCs w:val="28"/>
        </w:rPr>
        <w:t xml:space="preserve">§ 11. 1. W zakresie zasad kształtowania zabudowy oraz wskaźników zagospodarowania terenów </w:t>
      </w:r>
      <w:r w:rsidRPr="003C7A67">
        <w:rPr>
          <w:rFonts w:eastAsia="TimesNewRomanPS-BoldMT" w:cs="Times New Roman"/>
          <w:spacing w:val="-1"/>
          <w:szCs w:val="28"/>
        </w:rPr>
        <w:t xml:space="preserve">zabudowy zagrodowej, oznaczonych symbolami od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1RZM</w:t>
      </w:r>
      <w:r w:rsidRPr="003C7A67">
        <w:rPr>
          <w:rFonts w:eastAsia="TimesNewRomanPS-BoldMT" w:cs="Times New Roman"/>
          <w:spacing w:val="-1"/>
          <w:szCs w:val="28"/>
        </w:rPr>
        <w:t xml:space="preserve"> do </w:t>
      </w:r>
      <w:r w:rsidR="00A76DBA" w:rsidRPr="003C7A67">
        <w:rPr>
          <w:rFonts w:eastAsia="TimesNewRomanPS-BoldMT" w:cs="Times New Roman"/>
          <w:b/>
          <w:bCs/>
          <w:spacing w:val="-1"/>
          <w:szCs w:val="28"/>
        </w:rPr>
        <w:t>3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RZM</w:t>
      </w:r>
      <w:r w:rsidR="00332A65" w:rsidRPr="003C7A67">
        <w:rPr>
          <w:rFonts w:eastAsia="TimesNewRomanPS-BoldMT" w:cs="Times New Roman"/>
          <w:spacing w:val="-1"/>
          <w:szCs w:val="28"/>
        </w:rPr>
        <w:t>,</w:t>
      </w:r>
      <w:r w:rsidRPr="003C7A67">
        <w:rPr>
          <w:rFonts w:cs="Times New Roman"/>
          <w:szCs w:val="28"/>
        </w:rPr>
        <w:t xml:space="preserve"> </w:t>
      </w:r>
      <w:r w:rsidRPr="003C7A67">
        <w:rPr>
          <w:rFonts w:cs="Times New Roman"/>
          <w:bCs/>
          <w:szCs w:val="28"/>
        </w:rPr>
        <w:t>dopuszcza się lokalizację</w:t>
      </w:r>
      <w:r w:rsidRPr="003C7A67">
        <w:rPr>
          <w:rFonts w:cs="Times New Roman"/>
          <w:szCs w:val="28"/>
        </w:rPr>
        <w:t xml:space="preserve"> na działce budowlanej:</w:t>
      </w:r>
    </w:p>
    <w:p w14:paraId="3CF89463" w14:textId="1CD4AAE0" w:rsidR="006F41F0" w:rsidRPr="003C7A67" w:rsidRDefault="006F41F0">
      <w:pPr>
        <w:pStyle w:val="Akapitzlist"/>
        <w:numPr>
          <w:ilvl w:val="0"/>
          <w:numId w:val="21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C7A67">
        <w:t>jednego budynku mieszkalnego jednorodzinnego wolnostojącego</w:t>
      </w:r>
      <w:r w:rsidR="00CA1891" w:rsidRPr="003C7A67">
        <w:t xml:space="preserve"> wyłącznie na terenie </w:t>
      </w:r>
      <w:r w:rsidR="00CA1891" w:rsidRPr="003C7A67">
        <w:rPr>
          <w:b/>
          <w:bCs/>
        </w:rPr>
        <w:t>1RZM</w:t>
      </w:r>
      <w:r w:rsidRPr="003C7A67">
        <w:rPr>
          <w:szCs w:val="28"/>
        </w:rPr>
        <w:t>;</w:t>
      </w:r>
    </w:p>
    <w:p w14:paraId="27615E00" w14:textId="027FB1D9" w:rsidR="006F41F0" w:rsidRPr="003C7A67" w:rsidRDefault="00331DA7">
      <w:pPr>
        <w:pStyle w:val="Akapitzlist"/>
        <w:numPr>
          <w:ilvl w:val="0"/>
          <w:numId w:val="21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budynków</w:t>
      </w:r>
      <w:r w:rsidR="006F41F0" w:rsidRPr="003C7A67">
        <w:rPr>
          <w:rFonts w:eastAsia="TimesNewRomanPS-BoldMT"/>
          <w:bCs/>
          <w:spacing w:val="-1"/>
          <w:szCs w:val="28"/>
        </w:rPr>
        <w:t xml:space="preserve"> gospodarczo-garażow</w:t>
      </w:r>
      <w:r w:rsidRPr="003C7A67">
        <w:rPr>
          <w:rFonts w:eastAsia="TimesNewRomanPS-BoldMT"/>
          <w:bCs/>
          <w:spacing w:val="-1"/>
          <w:szCs w:val="28"/>
        </w:rPr>
        <w:t>ych, magazynowych, inwentarskich</w:t>
      </w:r>
      <w:r w:rsidR="006F41F0" w:rsidRPr="003C7A67">
        <w:rPr>
          <w:rFonts w:eastAsia="TimesNewRomanPS-BoldMT"/>
          <w:bCs/>
          <w:spacing w:val="-1"/>
          <w:szCs w:val="28"/>
        </w:rPr>
        <w:t>;</w:t>
      </w:r>
    </w:p>
    <w:p w14:paraId="7D3208F2" w14:textId="31E735DD" w:rsidR="00331DA7" w:rsidRPr="003C7A67" w:rsidRDefault="00331DA7">
      <w:pPr>
        <w:pStyle w:val="Akapitzlist"/>
        <w:numPr>
          <w:ilvl w:val="0"/>
          <w:numId w:val="21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budowli rolniczych;</w:t>
      </w:r>
    </w:p>
    <w:p w14:paraId="5D5FFD24" w14:textId="77777777" w:rsidR="006F41F0" w:rsidRPr="003C7A67" w:rsidRDefault="006F41F0">
      <w:pPr>
        <w:pStyle w:val="Akapitzlist"/>
        <w:numPr>
          <w:ilvl w:val="0"/>
          <w:numId w:val="21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wiat.</w:t>
      </w:r>
    </w:p>
    <w:p w14:paraId="467F316F" w14:textId="77777777" w:rsidR="006F41F0" w:rsidRPr="003C7A67" w:rsidRDefault="006F41F0" w:rsidP="00333740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szCs w:val="28"/>
        </w:rPr>
      </w:pPr>
      <w:r w:rsidRPr="003C7A67">
        <w:rPr>
          <w:szCs w:val="28"/>
        </w:rPr>
        <w:t>2. Ustala się następujące zasady zabudowy i zagospodarowania działek budowlanych:</w:t>
      </w:r>
    </w:p>
    <w:p w14:paraId="1898439F" w14:textId="333A203B" w:rsidR="006F41F0" w:rsidRPr="003C7A67" w:rsidRDefault="006F41F0">
      <w:pPr>
        <w:numPr>
          <w:ilvl w:val="0"/>
          <w:numId w:val="22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C7A67">
        <w:rPr>
          <w:rFonts w:cs="Times New Roman"/>
          <w:bCs/>
          <w:szCs w:val="28"/>
        </w:rPr>
        <w:t>wysokość</w:t>
      </w:r>
      <w:r w:rsidR="00331DA7" w:rsidRPr="003C7A67">
        <w:rPr>
          <w:rFonts w:cs="Times New Roman"/>
          <w:bCs/>
          <w:szCs w:val="28"/>
        </w:rPr>
        <w:t>:</w:t>
      </w:r>
      <w:r w:rsidRPr="003C7A67">
        <w:rPr>
          <w:rFonts w:cs="Times New Roman"/>
          <w:bCs/>
          <w:szCs w:val="28"/>
        </w:rPr>
        <w:t xml:space="preserve"> </w:t>
      </w:r>
    </w:p>
    <w:p w14:paraId="2466EB80" w14:textId="358A825E" w:rsidR="006F41F0" w:rsidRPr="003C7A67" w:rsidRDefault="006F41F0">
      <w:pPr>
        <w:pStyle w:val="Akapitzlist"/>
        <w:numPr>
          <w:ilvl w:val="1"/>
          <w:numId w:val="50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 xml:space="preserve">budynków mieszkalnych jednorodzinnych nie większą niż </w:t>
      </w:r>
      <w:r w:rsidR="00605148" w:rsidRPr="003C7A67">
        <w:rPr>
          <w:bCs/>
          <w:szCs w:val="28"/>
        </w:rPr>
        <w:t>9</w:t>
      </w:r>
      <w:r w:rsidRPr="003C7A67">
        <w:rPr>
          <w:bCs/>
          <w:szCs w:val="28"/>
        </w:rPr>
        <w:t> m i nie więcej niż dwie kondygnacje nadziemne, w tym poddasze użytkowe</w:t>
      </w:r>
      <w:r w:rsidR="00331DA7" w:rsidRPr="003C7A67">
        <w:rPr>
          <w:bCs/>
          <w:szCs w:val="28"/>
        </w:rPr>
        <w:t>,</w:t>
      </w:r>
    </w:p>
    <w:p w14:paraId="2C50DE4D" w14:textId="0B2743A2" w:rsidR="00331DA7" w:rsidRPr="003C7A67" w:rsidRDefault="00331DA7">
      <w:pPr>
        <w:pStyle w:val="Akapitzlist"/>
        <w:numPr>
          <w:ilvl w:val="1"/>
          <w:numId w:val="50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rFonts w:eastAsia="Lucida Sans Unicode"/>
          <w:spacing w:val="-1"/>
        </w:rPr>
        <w:t xml:space="preserve">budynków </w:t>
      </w:r>
      <w:r w:rsidRPr="003C7A67">
        <w:rPr>
          <w:rFonts w:eastAsia="TimesNewRomanPS-BoldMT"/>
          <w:bCs/>
          <w:spacing w:val="-1"/>
        </w:rPr>
        <w:t>gospodarczo-garażowyc</w:t>
      </w:r>
      <w:r w:rsidR="005D29EB">
        <w:rPr>
          <w:rFonts w:eastAsia="TimesNewRomanPS-BoldMT"/>
          <w:bCs/>
          <w:spacing w:val="-1"/>
        </w:rPr>
        <w:t>h</w:t>
      </w:r>
      <w:r w:rsidRPr="003C7A67">
        <w:rPr>
          <w:rFonts w:eastAsia="TimesNewRomanPS-BoldMT"/>
          <w:bCs/>
          <w:spacing w:val="-1"/>
        </w:rPr>
        <w:t xml:space="preserve">: </w:t>
      </w:r>
      <w:r w:rsidRPr="003C7A67">
        <w:rPr>
          <w:rFonts w:eastAsia="Lucida Sans Unicode"/>
          <w:spacing w:val="-1"/>
        </w:rPr>
        <w:t>nie większą niż 6</w:t>
      </w:r>
      <w:r w:rsidRPr="003C7A67">
        <w:rPr>
          <w:rFonts w:eastAsia="Lucida Sans Unicode"/>
          <w:bCs/>
          <w:spacing w:val="-1"/>
        </w:rPr>
        <w:t> </w:t>
      </w:r>
      <w:r w:rsidRPr="003C7A67">
        <w:rPr>
          <w:rFonts w:eastAsia="Lucida Sans Unicode"/>
          <w:spacing w:val="-1"/>
        </w:rPr>
        <w:t>m i nie więcej niż jedna kondygnacja nadziemna,</w:t>
      </w:r>
    </w:p>
    <w:p w14:paraId="39D9AEAF" w14:textId="5773A434" w:rsidR="006F41F0" w:rsidRPr="00D27946" w:rsidRDefault="00331DA7">
      <w:pPr>
        <w:pStyle w:val="Akapitzlist"/>
        <w:numPr>
          <w:ilvl w:val="1"/>
          <w:numId w:val="50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color w:val="000000" w:themeColor="text1"/>
          <w:szCs w:val="28"/>
        </w:rPr>
      </w:pPr>
      <w:r w:rsidRPr="003C7A67">
        <w:rPr>
          <w:rFonts w:eastAsia="Lucida Sans Unicode"/>
          <w:spacing w:val="-1"/>
        </w:rPr>
        <w:t>budynków magazynowych, inwentarskich</w:t>
      </w:r>
      <w:r w:rsidRPr="003C7A67">
        <w:rPr>
          <w:rFonts w:eastAsia="TimesNewRomanPS-BoldMT"/>
          <w:spacing w:val="-1"/>
        </w:rPr>
        <w:t xml:space="preserve"> </w:t>
      </w:r>
      <w:r w:rsidRPr="003C7A67">
        <w:rPr>
          <w:rFonts w:eastAsia="Lucida Sans Unicode"/>
          <w:spacing w:val="-1"/>
        </w:rPr>
        <w:t xml:space="preserve">i </w:t>
      </w:r>
      <w:r w:rsidRPr="003C7A67">
        <w:rPr>
          <w:rFonts w:eastAsia="TimesNewRomanPS-BoldMT"/>
          <w:spacing w:val="-1"/>
        </w:rPr>
        <w:t>budowli rolniczych</w:t>
      </w:r>
      <w:r w:rsidRPr="003C7A67">
        <w:rPr>
          <w:rFonts w:eastAsia="Lucida Sans Unicode"/>
          <w:spacing w:val="-1"/>
        </w:rPr>
        <w:t xml:space="preserve">: nie </w:t>
      </w:r>
      <w:r w:rsidRPr="00D27946">
        <w:rPr>
          <w:rFonts w:eastAsia="Lucida Sans Unicode"/>
          <w:color w:val="000000" w:themeColor="text1"/>
          <w:spacing w:val="-1"/>
        </w:rPr>
        <w:t>większą niż 12 m</w:t>
      </w:r>
      <w:r w:rsidR="009B3060" w:rsidRPr="00D27946">
        <w:rPr>
          <w:bCs/>
          <w:color w:val="000000" w:themeColor="text1"/>
          <w:szCs w:val="28"/>
        </w:rPr>
        <w:t>,</w:t>
      </w:r>
    </w:p>
    <w:p w14:paraId="699ADBB0" w14:textId="54DFA888" w:rsidR="009B3060" w:rsidRPr="00D27946" w:rsidRDefault="009B3060">
      <w:pPr>
        <w:pStyle w:val="Akapitzlist"/>
        <w:numPr>
          <w:ilvl w:val="1"/>
          <w:numId w:val="50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color w:val="000000" w:themeColor="text1"/>
          <w:szCs w:val="28"/>
        </w:rPr>
      </w:pPr>
      <w:r w:rsidRPr="00D27946">
        <w:rPr>
          <w:bCs/>
          <w:color w:val="000000" w:themeColor="text1"/>
          <w:szCs w:val="28"/>
        </w:rPr>
        <w:t xml:space="preserve">wiat </w:t>
      </w:r>
      <w:r w:rsidRPr="00D27946">
        <w:rPr>
          <w:rFonts w:eastAsia="Lucida Sans Unicode"/>
          <w:color w:val="000000" w:themeColor="text1"/>
          <w:spacing w:val="-1"/>
        </w:rPr>
        <w:t>nie większą niż 6</w:t>
      </w:r>
      <w:r w:rsidRPr="00D27946">
        <w:rPr>
          <w:rFonts w:eastAsia="Lucida Sans Unicode"/>
          <w:bCs/>
          <w:color w:val="000000" w:themeColor="text1"/>
          <w:spacing w:val="-1"/>
        </w:rPr>
        <w:t> </w:t>
      </w:r>
      <w:r w:rsidRPr="00D27946">
        <w:rPr>
          <w:rFonts w:eastAsia="Lucida Sans Unicode"/>
          <w:color w:val="000000" w:themeColor="text1"/>
          <w:spacing w:val="-1"/>
        </w:rPr>
        <w:t>m;</w:t>
      </w:r>
    </w:p>
    <w:p w14:paraId="797A279D" w14:textId="78CB43FA" w:rsidR="006F41F0" w:rsidRPr="00D27946" w:rsidRDefault="006F41F0">
      <w:pPr>
        <w:numPr>
          <w:ilvl w:val="0"/>
          <w:numId w:val="2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cs="Times New Roman"/>
          <w:color w:val="000000" w:themeColor="text1"/>
          <w:szCs w:val="28"/>
        </w:rPr>
        <w:t>powierzchnię zabudowy</w:t>
      </w:r>
      <w:r w:rsidR="00331DA7" w:rsidRPr="00D27946">
        <w:rPr>
          <w:rFonts w:cs="Times New Roman"/>
          <w:color w:val="000000" w:themeColor="text1"/>
          <w:szCs w:val="28"/>
        </w:rPr>
        <w:t xml:space="preserve"> </w:t>
      </w:r>
      <w:r w:rsidRPr="00D27946">
        <w:rPr>
          <w:rFonts w:cs="Times New Roman"/>
          <w:color w:val="000000" w:themeColor="text1"/>
          <w:szCs w:val="28"/>
        </w:rPr>
        <w:t xml:space="preserve">nie większą niż </w:t>
      </w:r>
      <w:r w:rsidR="00331DA7" w:rsidRPr="00D27946">
        <w:rPr>
          <w:rFonts w:cs="Times New Roman"/>
          <w:color w:val="000000" w:themeColor="text1"/>
          <w:szCs w:val="28"/>
        </w:rPr>
        <w:t>4</w:t>
      </w:r>
      <w:r w:rsidRPr="00D27946">
        <w:rPr>
          <w:rFonts w:cs="Times New Roman"/>
          <w:color w:val="000000" w:themeColor="text1"/>
          <w:szCs w:val="28"/>
        </w:rPr>
        <w:t>0% powierzchni działki budowlanej</w:t>
      </w:r>
      <w:r w:rsidR="00331DA7" w:rsidRPr="00D27946">
        <w:rPr>
          <w:rFonts w:cs="Times New Roman"/>
          <w:color w:val="000000" w:themeColor="text1"/>
          <w:szCs w:val="28"/>
        </w:rPr>
        <w:t>;</w:t>
      </w:r>
    </w:p>
    <w:p w14:paraId="25F6808E" w14:textId="77426D8D" w:rsidR="006F41F0" w:rsidRPr="00D27946" w:rsidRDefault="006F41F0">
      <w:pPr>
        <w:numPr>
          <w:ilvl w:val="0"/>
          <w:numId w:val="2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cs="Times New Roman"/>
          <w:color w:val="000000" w:themeColor="text1"/>
          <w:szCs w:val="28"/>
        </w:rPr>
        <w:t>intensywność zabudowy</w:t>
      </w:r>
      <w:r w:rsidR="00331DA7" w:rsidRPr="00D27946">
        <w:rPr>
          <w:rFonts w:cs="Times New Roman"/>
          <w:color w:val="000000" w:themeColor="text1"/>
          <w:szCs w:val="28"/>
        </w:rPr>
        <w:t xml:space="preserve"> </w:t>
      </w:r>
      <w:r w:rsidRPr="00D27946">
        <w:rPr>
          <w:rFonts w:cs="Times New Roman"/>
          <w:color w:val="000000" w:themeColor="text1"/>
          <w:szCs w:val="28"/>
        </w:rPr>
        <w:t xml:space="preserve">od 0 do </w:t>
      </w:r>
      <w:r w:rsidR="00331DA7" w:rsidRPr="00D27946">
        <w:rPr>
          <w:rFonts w:cs="Times New Roman"/>
          <w:color w:val="000000" w:themeColor="text1"/>
          <w:szCs w:val="28"/>
        </w:rPr>
        <w:t>1,2</w:t>
      </w:r>
      <w:r w:rsidRPr="00D27946">
        <w:rPr>
          <w:rFonts w:cs="Times New Roman"/>
          <w:color w:val="000000" w:themeColor="text1"/>
          <w:szCs w:val="28"/>
        </w:rPr>
        <w:t>;</w:t>
      </w:r>
    </w:p>
    <w:p w14:paraId="66EA4228" w14:textId="77777777" w:rsidR="008A1DFC" w:rsidRPr="00D27946" w:rsidRDefault="006F41F0" w:rsidP="008A1DFC">
      <w:pPr>
        <w:numPr>
          <w:ilvl w:val="0"/>
          <w:numId w:val="2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cs="Times New Roman"/>
          <w:bCs/>
          <w:color w:val="000000" w:themeColor="text1"/>
          <w:szCs w:val="28"/>
        </w:rPr>
        <w:lastRenderedPageBreak/>
        <w:t xml:space="preserve">powierzchnię biologicznie czynną nie mniejszą niż </w:t>
      </w:r>
      <w:r w:rsidR="00875C4F" w:rsidRPr="00D27946">
        <w:rPr>
          <w:rFonts w:cs="Times New Roman"/>
          <w:bCs/>
          <w:color w:val="000000" w:themeColor="text1"/>
          <w:szCs w:val="28"/>
        </w:rPr>
        <w:t>3</w:t>
      </w:r>
      <w:r w:rsidRPr="00D27946">
        <w:rPr>
          <w:rFonts w:cs="Times New Roman"/>
          <w:bCs/>
          <w:color w:val="000000" w:themeColor="text1"/>
          <w:szCs w:val="28"/>
        </w:rPr>
        <w:t xml:space="preserve">0% </w:t>
      </w:r>
      <w:r w:rsidRPr="00D27946">
        <w:rPr>
          <w:rFonts w:cs="Times New Roman"/>
          <w:color w:val="000000" w:themeColor="text1"/>
          <w:szCs w:val="28"/>
        </w:rPr>
        <w:t>powierzchni działki budowlanej;</w:t>
      </w:r>
    </w:p>
    <w:p w14:paraId="1975107A" w14:textId="268A6E2A" w:rsidR="008A1DFC" w:rsidRPr="00D27946" w:rsidRDefault="008A1DFC" w:rsidP="008A1DFC">
      <w:pPr>
        <w:numPr>
          <w:ilvl w:val="0"/>
          <w:numId w:val="2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cs="Times New Roman"/>
          <w:color w:val="000000" w:themeColor="text1"/>
          <w:szCs w:val="28"/>
        </w:rPr>
        <w:t>powierzchnię nowo wydzielonej działki budowlanej nie mniejszą niż 1000 m</w:t>
      </w:r>
      <w:r w:rsidRPr="00D27946">
        <w:rPr>
          <w:rFonts w:cs="Times New Roman"/>
          <w:color w:val="000000" w:themeColor="text1"/>
          <w:szCs w:val="28"/>
          <w:vertAlign w:val="superscript"/>
        </w:rPr>
        <w:t>2</w:t>
      </w:r>
      <w:r w:rsidRPr="00D27946">
        <w:rPr>
          <w:rFonts w:cs="Times New Roman"/>
          <w:color w:val="000000" w:themeColor="text1"/>
          <w:szCs w:val="28"/>
        </w:rPr>
        <w:t xml:space="preserve">; </w:t>
      </w:r>
    </w:p>
    <w:p w14:paraId="167B0CAB" w14:textId="77777777" w:rsidR="006F41F0" w:rsidRPr="00D27946" w:rsidRDefault="006F41F0">
      <w:pPr>
        <w:numPr>
          <w:ilvl w:val="0"/>
          <w:numId w:val="22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cs="Times New Roman"/>
          <w:color w:val="000000" w:themeColor="text1"/>
          <w:szCs w:val="28"/>
        </w:rPr>
        <w:t>geometrię dachów:</w:t>
      </w:r>
    </w:p>
    <w:p w14:paraId="09A1B66B" w14:textId="385140F4" w:rsidR="006F41F0" w:rsidRPr="003C7A67" w:rsidRDefault="006F41F0">
      <w:pPr>
        <w:pStyle w:val="Akapitzlist"/>
        <w:numPr>
          <w:ilvl w:val="1"/>
          <w:numId w:val="5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 xml:space="preserve">budynków mieszkalnych: dachy strome, z zastrzeżeniem pkt </w:t>
      </w:r>
      <w:r w:rsidR="00331DA7" w:rsidRPr="003C7A67">
        <w:rPr>
          <w:szCs w:val="28"/>
        </w:rPr>
        <w:t>6</w:t>
      </w:r>
      <w:r w:rsidRPr="003C7A67">
        <w:rPr>
          <w:szCs w:val="28"/>
        </w:rPr>
        <w:t xml:space="preserve"> i </w:t>
      </w:r>
      <w:r w:rsidR="00331DA7" w:rsidRPr="003C7A67">
        <w:rPr>
          <w:szCs w:val="28"/>
        </w:rPr>
        <w:t>7</w:t>
      </w:r>
      <w:r w:rsidRPr="003C7A67">
        <w:rPr>
          <w:szCs w:val="28"/>
        </w:rPr>
        <w:t>,</w:t>
      </w:r>
    </w:p>
    <w:p w14:paraId="6AC0B40A" w14:textId="01291237" w:rsidR="006F41F0" w:rsidRPr="003C7A67" w:rsidRDefault="006F41F0">
      <w:pPr>
        <w:pStyle w:val="Akapitzlist"/>
        <w:numPr>
          <w:ilvl w:val="1"/>
          <w:numId w:val="5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 xml:space="preserve">budynków </w:t>
      </w:r>
      <w:r w:rsidRPr="003C7A67">
        <w:rPr>
          <w:bCs/>
          <w:szCs w:val="28"/>
        </w:rPr>
        <w:t>gospodarczo-garażowych</w:t>
      </w:r>
      <w:r w:rsidRPr="003C7A67">
        <w:rPr>
          <w:szCs w:val="28"/>
        </w:rPr>
        <w:t xml:space="preserve">: </w:t>
      </w:r>
      <w:r w:rsidR="00331DA7" w:rsidRPr="003C7A67">
        <w:rPr>
          <w:szCs w:val="28"/>
        </w:rPr>
        <w:t>dachy płaskie lub strome</w:t>
      </w:r>
      <w:r w:rsidRPr="003C7A67">
        <w:rPr>
          <w:szCs w:val="28"/>
        </w:rPr>
        <w:t>,</w:t>
      </w:r>
    </w:p>
    <w:p w14:paraId="7DC7C842" w14:textId="7C5A5F1C" w:rsidR="006F41F0" w:rsidRPr="00D27946" w:rsidRDefault="00331DA7">
      <w:pPr>
        <w:pStyle w:val="Akapitzlist"/>
        <w:numPr>
          <w:ilvl w:val="1"/>
          <w:numId w:val="5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color w:val="000000" w:themeColor="text1"/>
          <w:szCs w:val="28"/>
        </w:rPr>
      </w:pPr>
      <w:r w:rsidRPr="00D27946">
        <w:rPr>
          <w:rFonts w:eastAsia="Lucida Sans Unicode"/>
          <w:color w:val="000000" w:themeColor="text1"/>
          <w:spacing w:val="-1"/>
        </w:rPr>
        <w:t>budynków magazynowych</w:t>
      </w:r>
      <w:r w:rsidR="009B3060" w:rsidRPr="00D27946">
        <w:rPr>
          <w:rFonts w:eastAsia="Lucida Sans Unicode"/>
          <w:color w:val="000000" w:themeColor="text1"/>
          <w:spacing w:val="-1"/>
        </w:rPr>
        <w:t xml:space="preserve"> i</w:t>
      </w:r>
      <w:r w:rsidRPr="00D27946">
        <w:rPr>
          <w:rFonts w:eastAsia="Lucida Sans Unicode"/>
          <w:color w:val="000000" w:themeColor="text1"/>
          <w:spacing w:val="-1"/>
        </w:rPr>
        <w:t xml:space="preserve"> inwentarskich: </w:t>
      </w:r>
      <w:r w:rsidRPr="00D27946">
        <w:rPr>
          <w:rFonts w:eastAsia="TimesNewRomanPS-BoldMT"/>
          <w:bCs/>
          <w:color w:val="000000" w:themeColor="text1"/>
          <w:spacing w:val="-1"/>
        </w:rPr>
        <w:t xml:space="preserve">dachy o kącie nachylenia </w:t>
      </w:r>
      <w:r w:rsidRPr="00D27946">
        <w:rPr>
          <w:rFonts w:eastAsia="TimesNewRomanPSMT"/>
          <w:color w:val="000000" w:themeColor="text1"/>
          <w:spacing w:val="-1"/>
        </w:rPr>
        <w:t>połaci dachowych nie większym niż 45</w:t>
      </w:r>
      <w:r w:rsidRPr="00D27946">
        <w:rPr>
          <w:rFonts w:ascii="Calibri" w:eastAsia="TimesNewRomanPSMT" w:hAnsi="Calibri"/>
          <w:color w:val="000000" w:themeColor="text1"/>
          <w:spacing w:val="-1"/>
        </w:rPr>
        <w:t>°</w:t>
      </w:r>
      <w:r w:rsidR="009B3060" w:rsidRPr="00D27946">
        <w:rPr>
          <w:bCs/>
          <w:color w:val="000000" w:themeColor="text1"/>
          <w:szCs w:val="28"/>
        </w:rPr>
        <w:t>,</w:t>
      </w:r>
    </w:p>
    <w:p w14:paraId="5C9D20B0" w14:textId="72781158" w:rsidR="009B3060" w:rsidRPr="00D27946" w:rsidRDefault="009B3060">
      <w:pPr>
        <w:pStyle w:val="Akapitzlist"/>
        <w:numPr>
          <w:ilvl w:val="1"/>
          <w:numId w:val="5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bCs/>
          <w:color w:val="000000" w:themeColor="text1"/>
          <w:szCs w:val="28"/>
        </w:rPr>
      </w:pPr>
      <w:r w:rsidRPr="00D27946">
        <w:rPr>
          <w:bCs/>
          <w:color w:val="000000" w:themeColor="text1"/>
          <w:szCs w:val="28"/>
        </w:rPr>
        <w:t>wiat: dowolną;</w:t>
      </w:r>
    </w:p>
    <w:p w14:paraId="745A8A01" w14:textId="77777777" w:rsidR="006F41F0" w:rsidRPr="003C7A67" w:rsidRDefault="006F41F0">
      <w:pPr>
        <w:numPr>
          <w:ilvl w:val="0"/>
          <w:numId w:val="22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D27946">
        <w:rPr>
          <w:rFonts w:cs="Times New Roman"/>
          <w:color w:val="000000" w:themeColor="text1"/>
          <w:szCs w:val="28"/>
        </w:rPr>
        <w:t xml:space="preserve">dopuszczenie stosowania dachów o dowolnym kącie nachylenia połaci dachowych nad takimi </w:t>
      </w:r>
      <w:r w:rsidRPr="003C7A67">
        <w:rPr>
          <w:rFonts w:cs="Times New Roman"/>
          <w:szCs w:val="28"/>
        </w:rPr>
        <w:t>częściami budynków mieszkalnych, jak: wykusze, lukarny, naczółki, zadaszenia wejść, balkonów i tarasów;</w:t>
      </w:r>
    </w:p>
    <w:p w14:paraId="62A37294" w14:textId="77777777" w:rsidR="0061436F" w:rsidRPr="003C7A67" w:rsidRDefault="006F41F0">
      <w:pPr>
        <w:numPr>
          <w:ilvl w:val="0"/>
          <w:numId w:val="2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bCs/>
          <w:spacing w:val="-1"/>
          <w:kern w:val="1"/>
          <w:szCs w:val="28"/>
        </w:rPr>
        <w:t>dopuszczenie stosowania dachów płaskich nad parterowymi częściami budynków mieszkalnych o wysokości nie większej niż 4 m, przy czym powierzchnia dachu płaskiego może stanowić nie więcej niż 30% powierzchni zabudowy budynku;</w:t>
      </w:r>
    </w:p>
    <w:p w14:paraId="5F2FC309" w14:textId="5C2BE290" w:rsidR="006F41F0" w:rsidRPr="003C7A67" w:rsidRDefault="007963E8">
      <w:pPr>
        <w:numPr>
          <w:ilvl w:val="0"/>
          <w:numId w:val="22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kern w:val="1"/>
          <w:szCs w:val="28"/>
        </w:rPr>
        <w:t xml:space="preserve">liczbę </w:t>
      </w:r>
      <w:r w:rsidRPr="003C7A67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6F41F0" w:rsidRPr="003C7A67">
        <w:rPr>
          <w:rFonts w:cs="Times New Roman"/>
          <w:kern w:val="1"/>
          <w:szCs w:val="28"/>
        </w:rPr>
        <w:t xml:space="preserve"> dwa stanowiska na każdy lokal mieszkalny.</w:t>
      </w:r>
    </w:p>
    <w:p w14:paraId="32D58849" w14:textId="77777777" w:rsidR="00696190" w:rsidRPr="003C7A67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4788B325" w14:textId="296C3340" w:rsidR="001B18A2" w:rsidRPr="003C7A67" w:rsidRDefault="001B18A2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C7A67">
        <w:rPr>
          <w:szCs w:val="28"/>
        </w:rPr>
        <w:t xml:space="preserve">§ 12. 1. W zakresie zasad kształtowania zabudowy oraz wskaźników zagospodarowania terenu </w:t>
      </w:r>
      <w:r w:rsidR="009B3060">
        <w:rPr>
          <w:rFonts w:eastAsia="TimesNewRomanPS-BoldMT" w:cs="Times New Roman"/>
          <w:spacing w:val="-1"/>
          <w:szCs w:val="28"/>
        </w:rPr>
        <w:t>usług</w:t>
      </w:r>
      <w:r w:rsidRPr="003C7A67">
        <w:rPr>
          <w:rFonts w:eastAsia="TimesNewRomanPS-BoldMT" w:cs="Times New Roman"/>
          <w:spacing w:val="-1"/>
          <w:szCs w:val="28"/>
        </w:rPr>
        <w:t xml:space="preserve">, oznaczonego symbolem </w:t>
      </w:r>
      <w:r w:rsidR="009B3060" w:rsidRPr="009B3060">
        <w:rPr>
          <w:rFonts w:eastAsia="TimesNewRomanPS-BoldMT" w:cs="Times New Roman"/>
          <w:b/>
          <w:bCs/>
          <w:spacing w:val="-1"/>
          <w:szCs w:val="28"/>
        </w:rPr>
        <w:t>1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U</w:t>
      </w:r>
      <w:r w:rsidR="00332A65" w:rsidRPr="003C7A67">
        <w:rPr>
          <w:rFonts w:eastAsia="TimesNewRomanPS-BoldMT" w:cs="Times New Roman"/>
          <w:spacing w:val="-1"/>
          <w:szCs w:val="28"/>
        </w:rPr>
        <w:t>,</w:t>
      </w:r>
      <w:r w:rsidRPr="003C7A67">
        <w:rPr>
          <w:rFonts w:cs="Times New Roman"/>
          <w:szCs w:val="28"/>
        </w:rPr>
        <w:t xml:space="preserve"> </w:t>
      </w:r>
      <w:r w:rsidRPr="003C7A67">
        <w:rPr>
          <w:rFonts w:cs="Times New Roman"/>
          <w:bCs/>
          <w:szCs w:val="28"/>
        </w:rPr>
        <w:t>dopuszcza się lokalizację</w:t>
      </w:r>
      <w:r w:rsidRPr="003C7A67">
        <w:rPr>
          <w:rFonts w:cs="Times New Roman"/>
          <w:szCs w:val="28"/>
        </w:rPr>
        <w:t xml:space="preserve"> na działce budowlanej:</w:t>
      </w:r>
    </w:p>
    <w:p w14:paraId="378181FA" w14:textId="294B4723" w:rsidR="00011951" w:rsidRPr="003C7A67" w:rsidRDefault="0055151B">
      <w:pPr>
        <w:pStyle w:val="Akapitzlist"/>
        <w:numPr>
          <w:ilvl w:val="0"/>
          <w:numId w:val="2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jednego budynku usługowego</w:t>
      </w:r>
      <w:r w:rsidR="00F253B6" w:rsidRPr="003C7A67">
        <w:rPr>
          <w:rFonts w:eastAsia="TimesNewRomanPS-BoldMT"/>
          <w:bCs/>
          <w:spacing w:val="-1"/>
          <w:szCs w:val="28"/>
        </w:rPr>
        <w:t>;</w:t>
      </w:r>
    </w:p>
    <w:p w14:paraId="3BE562D2" w14:textId="31FFBD65" w:rsidR="00E70093" w:rsidRPr="003C7A67" w:rsidRDefault="00E70093">
      <w:pPr>
        <w:pStyle w:val="Akapitzlist"/>
        <w:numPr>
          <w:ilvl w:val="0"/>
          <w:numId w:val="2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t>jednego budynku mieszkalnego jednorodzinnego wolnostojącego;</w:t>
      </w:r>
    </w:p>
    <w:p w14:paraId="482CE9A6" w14:textId="3B1187DC" w:rsidR="0055151B" w:rsidRPr="003C7A67" w:rsidRDefault="0055151B">
      <w:pPr>
        <w:pStyle w:val="Akapitzlist"/>
        <w:numPr>
          <w:ilvl w:val="0"/>
          <w:numId w:val="2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 xml:space="preserve">usług handlu w budynku </w:t>
      </w:r>
      <w:r w:rsidR="00E73CC8" w:rsidRPr="003C7A67">
        <w:rPr>
          <w:rFonts w:eastAsia="TimesNewRomanPS-BoldMT"/>
          <w:bCs/>
          <w:spacing w:val="-1"/>
          <w:szCs w:val="28"/>
        </w:rPr>
        <w:t xml:space="preserve">usługowym </w:t>
      </w:r>
      <w:r w:rsidRPr="003C7A67">
        <w:rPr>
          <w:rFonts w:eastAsia="TimesNewRomanPS-BoldMT"/>
          <w:bCs/>
          <w:spacing w:val="-1"/>
          <w:szCs w:val="28"/>
        </w:rPr>
        <w:t>o łącznej powierzchni sprzedaży nie większej niż 50 m</w:t>
      </w:r>
      <w:r w:rsidRPr="003C7A67">
        <w:rPr>
          <w:rFonts w:eastAsia="TimesNewRomanPS-BoldMT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/>
          <w:bCs/>
          <w:spacing w:val="-1"/>
          <w:szCs w:val="28"/>
        </w:rPr>
        <w:t>;</w:t>
      </w:r>
    </w:p>
    <w:p w14:paraId="1D9C0B4F" w14:textId="6CEB7337" w:rsidR="0055151B" w:rsidRPr="003C7A67" w:rsidRDefault="0055151B">
      <w:pPr>
        <w:pStyle w:val="Akapitzlist"/>
        <w:numPr>
          <w:ilvl w:val="0"/>
          <w:numId w:val="2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</w:rPr>
        <w:t>przekryć namiotowych i powłok pneumatycznych;</w:t>
      </w:r>
    </w:p>
    <w:p w14:paraId="4DB049CE" w14:textId="5EB09020" w:rsidR="001B18A2" w:rsidRPr="003C7A67" w:rsidRDefault="00F253B6">
      <w:pPr>
        <w:pStyle w:val="Akapitzlist"/>
        <w:numPr>
          <w:ilvl w:val="0"/>
          <w:numId w:val="2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 xml:space="preserve">budynków </w:t>
      </w:r>
      <w:r w:rsidR="001B18A2" w:rsidRPr="003C7A67">
        <w:rPr>
          <w:rFonts w:eastAsia="TimesNewRomanPS-BoldMT"/>
          <w:bCs/>
          <w:spacing w:val="-1"/>
          <w:szCs w:val="28"/>
        </w:rPr>
        <w:t>gospodarczo-garażowych, magazynowych</w:t>
      </w:r>
      <w:r w:rsidR="00E73CC8" w:rsidRPr="003C7A67">
        <w:rPr>
          <w:rFonts w:eastAsia="TimesNewRomanPS-BoldMT"/>
          <w:bCs/>
          <w:spacing w:val="-1"/>
          <w:szCs w:val="28"/>
        </w:rPr>
        <w:t xml:space="preserve"> i</w:t>
      </w:r>
      <w:r w:rsidR="001B18A2" w:rsidRPr="003C7A67">
        <w:rPr>
          <w:rFonts w:eastAsia="TimesNewRomanPS-BoldMT"/>
          <w:bCs/>
          <w:spacing w:val="-1"/>
          <w:szCs w:val="28"/>
        </w:rPr>
        <w:t xml:space="preserve"> inwentarskich;</w:t>
      </w:r>
    </w:p>
    <w:p w14:paraId="3F8E18E4" w14:textId="7BE3A6F5" w:rsidR="001B18A2" w:rsidRPr="004A706C" w:rsidRDefault="001B18A2">
      <w:pPr>
        <w:pStyle w:val="Akapitzlist"/>
        <w:numPr>
          <w:ilvl w:val="0"/>
          <w:numId w:val="23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4A706C">
        <w:rPr>
          <w:rFonts w:eastAsia="TimesNewRomanPS-BoldMT"/>
          <w:bCs/>
          <w:spacing w:val="-1"/>
          <w:szCs w:val="28"/>
        </w:rPr>
        <w:t>urządzeń sportowych i rekreacyjnych</w:t>
      </w:r>
      <w:r w:rsidR="00DD6269" w:rsidRPr="004A706C">
        <w:rPr>
          <w:rFonts w:eastAsia="TimesNewRomanPS-BoldMT"/>
          <w:bCs/>
          <w:spacing w:val="-1"/>
          <w:szCs w:val="28"/>
        </w:rPr>
        <w:t xml:space="preserve"> o wysokości nie większej niż 10 m</w:t>
      </w:r>
      <w:r w:rsidRPr="004A706C">
        <w:rPr>
          <w:rFonts w:eastAsia="TimesNewRomanPS-BoldMT"/>
          <w:bCs/>
          <w:spacing w:val="-1"/>
          <w:szCs w:val="28"/>
        </w:rPr>
        <w:t>;</w:t>
      </w:r>
    </w:p>
    <w:p w14:paraId="13310CD3" w14:textId="29F1A889" w:rsidR="001B18A2" w:rsidRPr="003C7A67" w:rsidRDefault="001B18A2">
      <w:pPr>
        <w:pStyle w:val="Akapitzlist"/>
        <w:numPr>
          <w:ilvl w:val="0"/>
          <w:numId w:val="23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wiat</w:t>
      </w:r>
      <w:r w:rsidR="008721D6" w:rsidRPr="003C7A67">
        <w:rPr>
          <w:rFonts w:eastAsia="TimesNewRomanPS-BoldMT"/>
          <w:bCs/>
          <w:spacing w:val="-1"/>
          <w:szCs w:val="28"/>
        </w:rPr>
        <w:t>;</w:t>
      </w:r>
    </w:p>
    <w:p w14:paraId="15FD0A8F" w14:textId="3C316B83" w:rsidR="008721D6" w:rsidRPr="003C7A67" w:rsidRDefault="008721D6">
      <w:pPr>
        <w:pStyle w:val="Akapitzlist"/>
        <w:numPr>
          <w:ilvl w:val="0"/>
          <w:numId w:val="23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C7A67">
        <w:rPr>
          <w:rFonts w:eastAsia="TimesNewRomanPS-BoldMT" w:cstheme="minorHAnsi"/>
          <w:bCs/>
          <w:spacing w:val="-1"/>
          <w:szCs w:val="28"/>
        </w:rPr>
        <w:t xml:space="preserve">jednego szyldu dla każdej działalności usługowej na elewacjach, o powierzchni ekspozycji reklamy nie większej niż </w:t>
      </w:r>
      <w:r w:rsidR="0055151B" w:rsidRPr="003C7A67">
        <w:rPr>
          <w:rFonts w:eastAsia="TimesNewRomanPS-BoldMT" w:cstheme="minorHAnsi"/>
          <w:bCs/>
          <w:spacing w:val="-1"/>
          <w:szCs w:val="28"/>
        </w:rPr>
        <w:t>2</w:t>
      </w:r>
      <w:r w:rsidRPr="003C7A67">
        <w:rPr>
          <w:rFonts w:eastAsia="TimesNewRomanPS-BoldMT" w:cstheme="minorHAnsi"/>
          <w:bCs/>
          <w:spacing w:val="-1"/>
          <w:szCs w:val="28"/>
        </w:rPr>
        <w:t> m</w:t>
      </w:r>
      <w:r w:rsidRPr="003C7A67">
        <w:rPr>
          <w:rFonts w:eastAsia="TimesNewRomanPS-BoldMT" w:cstheme="minorHAnsi"/>
          <w:bCs/>
          <w:spacing w:val="-1"/>
          <w:szCs w:val="28"/>
          <w:vertAlign w:val="superscript"/>
        </w:rPr>
        <w:t>2</w:t>
      </w:r>
      <w:r w:rsidRPr="003C7A67">
        <w:rPr>
          <w:rFonts w:eastAsia="TimesNewRomanPS-BoldMT" w:cstheme="minorHAnsi"/>
          <w:bCs/>
          <w:spacing w:val="-1"/>
          <w:szCs w:val="28"/>
        </w:rPr>
        <w:t xml:space="preserve"> albo pylonu reklamowego o wysokości nie większej niż 6 m i wymiarach w rzucie: nie więcej niż 1 m x 2 m.</w:t>
      </w:r>
    </w:p>
    <w:p w14:paraId="3B172044" w14:textId="77777777" w:rsidR="00B6582E" w:rsidRDefault="00B6582E" w:rsidP="00A43AAA">
      <w:pPr>
        <w:tabs>
          <w:tab w:val="left" w:pos="993"/>
          <w:tab w:val="left" w:pos="1418"/>
        </w:tabs>
        <w:spacing w:after="0"/>
        <w:ind w:firstLine="567"/>
        <w:rPr>
          <w:szCs w:val="28"/>
        </w:rPr>
      </w:pPr>
      <w:r>
        <w:rPr>
          <w:szCs w:val="28"/>
        </w:rPr>
        <w:br w:type="page"/>
      </w:r>
    </w:p>
    <w:p w14:paraId="5BC5BD43" w14:textId="33436219" w:rsidR="001B18A2" w:rsidRPr="003C7A67" w:rsidRDefault="001B18A2" w:rsidP="00A43AAA">
      <w:pPr>
        <w:tabs>
          <w:tab w:val="left" w:pos="993"/>
          <w:tab w:val="left" w:pos="1418"/>
        </w:tabs>
        <w:spacing w:after="0"/>
        <w:ind w:firstLine="567"/>
        <w:rPr>
          <w:bCs/>
          <w:szCs w:val="28"/>
        </w:rPr>
      </w:pPr>
      <w:r w:rsidRPr="003C7A67">
        <w:rPr>
          <w:szCs w:val="28"/>
        </w:rPr>
        <w:lastRenderedPageBreak/>
        <w:t>2. Ustala się następujące zasady zabudowy i zagospodarowania działek budowlanych:</w:t>
      </w:r>
    </w:p>
    <w:p w14:paraId="4BFA9F89" w14:textId="77777777" w:rsidR="001B18A2" w:rsidRPr="003C7A67" w:rsidRDefault="001B18A2">
      <w:pPr>
        <w:numPr>
          <w:ilvl w:val="0"/>
          <w:numId w:val="24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szCs w:val="28"/>
        </w:rPr>
      </w:pPr>
      <w:r w:rsidRPr="003C7A67">
        <w:rPr>
          <w:rFonts w:cs="Times New Roman"/>
          <w:bCs/>
          <w:szCs w:val="28"/>
        </w:rPr>
        <w:t xml:space="preserve">wysokość: </w:t>
      </w:r>
    </w:p>
    <w:p w14:paraId="68C72FB2" w14:textId="6789049B" w:rsidR="001B18A2" w:rsidRPr="003C7A67" w:rsidRDefault="001B18A2">
      <w:pPr>
        <w:pStyle w:val="Akapitzlist"/>
        <w:numPr>
          <w:ilvl w:val="1"/>
          <w:numId w:val="5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 xml:space="preserve">budynków </w:t>
      </w:r>
      <w:r w:rsidR="00E70093" w:rsidRPr="003C7A67">
        <w:rPr>
          <w:bCs/>
          <w:szCs w:val="28"/>
        </w:rPr>
        <w:t>usługowych</w:t>
      </w:r>
      <w:r w:rsidR="009E0B96">
        <w:rPr>
          <w:bCs/>
          <w:szCs w:val="28"/>
        </w:rPr>
        <w:t xml:space="preserve"> i</w:t>
      </w:r>
      <w:r w:rsidR="0055151B" w:rsidRPr="003C7A67">
        <w:rPr>
          <w:bCs/>
          <w:szCs w:val="28"/>
        </w:rPr>
        <w:t xml:space="preserve"> </w:t>
      </w:r>
      <w:r w:rsidRPr="003C7A67">
        <w:rPr>
          <w:bCs/>
          <w:szCs w:val="28"/>
        </w:rPr>
        <w:t>mieszkalnych jednorodzinnych</w:t>
      </w:r>
      <w:r w:rsidR="0055151B" w:rsidRPr="003C7A67">
        <w:rPr>
          <w:bCs/>
          <w:szCs w:val="28"/>
        </w:rPr>
        <w:t xml:space="preserve"> </w:t>
      </w:r>
      <w:r w:rsidRPr="003C7A67">
        <w:rPr>
          <w:bCs/>
          <w:szCs w:val="28"/>
        </w:rPr>
        <w:t>nie większą niż 10 m i nie więcej niż dwie kondygnacje nadziemne, w tym poddasze użytkowe,</w:t>
      </w:r>
    </w:p>
    <w:p w14:paraId="51DBE340" w14:textId="182B635E" w:rsidR="00EC76A3" w:rsidRPr="003C7A67" w:rsidRDefault="00F14ABB">
      <w:pPr>
        <w:pStyle w:val="Akapitzlist"/>
        <w:numPr>
          <w:ilvl w:val="1"/>
          <w:numId w:val="5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</w:rPr>
      </w:pPr>
      <w:r w:rsidRPr="003C7A67">
        <w:rPr>
          <w:bCs/>
          <w:szCs w:val="28"/>
        </w:rPr>
        <w:t xml:space="preserve">budynków </w:t>
      </w:r>
      <w:r w:rsidR="001B18A2" w:rsidRPr="003C7A67">
        <w:rPr>
          <w:rFonts w:eastAsia="TimesNewRomanPS-BoldMT"/>
          <w:bCs/>
          <w:spacing w:val="-1"/>
        </w:rPr>
        <w:t xml:space="preserve">gospodarczo-garażowych: </w:t>
      </w:r>
      <w:r w:rsidR="001B18A2" w:rsidRPr="003C7A67">
        <w:rPr>
          <w:rFonts w:eastAsia="Lucida Sans Unicode"/>
          <w:spacing w:val="-1"/>
        </w:rPr>
        <w:t>nie większą niż 6</w:t>
      </w:r>
      <w:r w:rsidR="001B18A2" w:rsidRPr="003C7A67">
        <w:rPr>
          <w:rFonts w:eastAsia="Lucida Sans Unicode"/>
          <w:bCs/>
          <w:spacing w:val="-1"/>
        </w:rPr>
        <w:t> </w:t>
      </w:r>
      <w:r w:rsidR="001B18A2" w:rsidRPr="003C7A67">
        <w:rPr>
          <w:rFonts w:eastAsia="Lucida Sans Unicode"/>
          <w:spacing w:val="-1"/>
        </w:rPr>
        <w:t>m i nie więcej niż jedna kondygnacja nadziemna,</w:t>
      </w:r>
    </w:p>
    <w:p w14:paraId="135F8FDC" w14:textId="2AA8582E" w:rsidR="00EC76A3" w:rsidRPr="003C7A67" w:rsidRDefault="00011951">
      <w:pPr>
        <w:pStyle w:val="Akapitzlist"/>
        <w:numPr>
          <w:ilvl w:val="1"/>
          <w:numId w:val="5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</w:rPr>
        <w:t>przekryć namiotowych</w:t>
      </w:r>
      <w:r w:rsidR="0000590A" w:rsidRPr="003C7A67">
        <w:rPr>
          <w:rFonts w:eastAsia="TimesNewRomanPS-BoldMT"/>
          <w:bCs/>
          <w:spacing w:val="-1"/>
        </w:rPr>
        <w:t xml:space="preserve">, </w:t>
      </w:r>
      <w:r w:rsidRPr="003C7A67">
        <w:rPr>
          <w:rFonts w:eastAsia="TimesNewRomanPS-BoldMT"/>
          <w:bCs/>
          <w:spacing w:val="-1"/>
        </w:rPr>
        <w:t>powłok pneumatycznych</w:t>
      </w:r>
      <w:r w:rsidRPr="003C7A67">
        <w:rPr>
          <w:rFonts w:eastAsia="Lucida Sans Unicode"/>
          <w:spacing w:val="-1"/>
        </w:rPr>
        <w:t xml:space="preserve">, </w:t>
      </w:r>
      <w:r w:rsidR="001B18A2" w:rsidRPr="003C7A67">
        <w:rPr>
          <w:rFonts w:eastAsia="Lucida Sans Unicode"/>
          <w:spacing w:val="-1"/>
        </w:rPr>
        <w:t>budynków magazynowych</w:t>
      </w:r>
      <w:r w:rsidR="00F253B6" w:rsidRPr="003C7A67">
        <w:rPr>
          <w:rFonts w:eastAsia="Lucida Sans Unicode"/>
          <w:spacing w:val="-1"/>
        </w:rPr>
        <w:t xml:space="preserve"> i</w:t>
      </w:r>
      <w:r w:rsidR="001B18A2" w:rsidRPr="003C7A67">
        <w:rPr>
          <w:rFonts w:eastAsia="Lucida Sans Unicode"/>
          <w:spacing w:val="-1"/>
        </w:rPr>
        <w:t xml:space="preserve"> inwentarskich: nie większą niż </w:t>
      </w:r>
      <w:r w:rsidR="00F253B6" w:rsidRPr="003C7A67">
        <w:rPr>
          <w:rFonts w:eastAsia="Lucida Sans Unicode"/>
          <w:spacing w:val="-1"/>
        </w:rPr>
        <w:t>1</w:t>
      </w:r>
      <w:r w:rsidR="00E70093" w:rsidRPr="003C7A67">
        <w:rPr>
          <w:rFonts w:eastAsia="Lucida Sans Unicode"/>
          <w:spacing w:val="-1"/>
        </w:rPr>
        <w:t>2</w:t>
      </w:r>
      <w:r w:rsidR="001B18A2" w:rsidRPr="003C7A67">
        <w:rPr>
          <w:rFonts w:eastAsia="Lucida Sans Unicode"/>
          <w:spacing w:val="-1"/>
        </w:rPr>
        <w:t> m</w:t>
      </w:r>
      <w:r w:rsidR="00EC76A3" w:rsidRPr="003C7A67">
        <w:rPr>
          <w:bCs/>
          <w:szCs w:val="28"/>
        </w:rPr>
        <w:t>,</w:t>
      </w:r>
    </w:p>
    <w:p w14:paraId="3259D3DD" w14:textId="26B8116E" w:rsidR="00636F5D" w:rsidRPr="003C7A67" w:rsidRDefault="00EC76A3">
      <w:pPr>
        <w:pStyle w:val="Akapitzlist"/>
        <w:numPr>
          <w:ilvl w:val="1"/>
          <w:numId w:val="52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szCs w:val="28"/>
        </w:rPr>
      </w:pPr>
      <w:r w:rsidRPr="003C7A67">
        <w:rPr>
          <w:bCs/>
          <w:szCs w:val="28"/>
        </w:rPr>
        <w:t xml:space="preserve">wiat nie większą niż </w:t>
      </w:r>
      <w:r w:rsidR="00E70093" w:rsidRPr="003C7A67">
        <w:rPr>
          <w:bCs/>
          <w:szCs w:val="28"/>
        </w:rPr>
        <w:t>6</w:t>
      </w:r>
      <w:r w:rsidRPr="003C7A67">
        <w:rPr>
          <w:bCs/>
          <w:szCs w:val="28"/>
        </w:rPr>
        <w:t xml:space="preserve"> m</w:t>
      </w:r>
      <w:r w:rsidR="00636F5D" w:rsidRPr="003C7A67">
        <w:rPr>
          <w:rFonts w:eastAsia="TimesNewRomanPS-BoldMT" w:cstheme="minorHAnsi"/>
          <w:bCs/>
          <w:spacing w:val="-1"/>
          <w:szCs w:val="28"/>
        </w:rPr>
        <w:t>;</w:t>
      </w:r>
    </w:p>
    <w:p w14:paraId="5B5D30A8" w14:textId="5385129B" w:rsidR="001B18A2" w:rsidRPr="003C7A67" w:rsidRDefault="001B18A2">
      <w:pPr>
        <w:numPr>
          <w:ilvl w:val="0"/>
          <w:numId w:val="2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 xml:space="preserve">powierzchnię zabudowy nie większą niż </w:t>
      </w:r>
      <w:r w:rsidR="00E70093" w:rsidRPr="003C7A67">
        <w:rPr>
          <w:rFonts w:cs="Times New Roman"/>
          <w:szCs w:val="28"/>
        </w:rPr>
        <w:t>30</w:t>
      </w:r>
      <w:r w:rsidRPr="003C7A67">
        <w:rPr>
          <w:rFonts w:cs="Times New Roman"/>
          <w:szCs w:val="28"/>
        </w:rPr>
        <w:t>% powierzchni działki budowlanej;</w:t>
      </w:r>
    </w:p>
    <w:p w14:paraId="212078AC" w14:textId="14F026B1" w:rsidR="001B18A2" w:rsidRPr="003C7A67" w:rsidRDefault="001B18A2">
      <w:pPr>
        <w:numPr>
          <w:ilvl w:val="0"/>
          <w:numId w:val="2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 xml:space="preserve">intensywność zabudowy od 0 do </w:t>
      </w:r>
      <w:r w:rsidR="00F253B6" w:rsidRPr="003C7A67">
        <w:rPr>
          <w:rFonts w:cs="Times New Roman"/>
          <w:szCs w:val="28"/>
        </w:rPr>
        <w:t>0,</w:t>
      </w:r>
      <w:r w:rsidR="00E70093" w:rsidRPr="003C7A67">
        <w:rPr>
          <w:rFonts w:cs="Times New Roman"/>
          <w:szCs w:val="28"/>
        </w:rPr>
        <w:t>6</w:t>
      </w:r>
      <w:r w:rsidRPr="003C7A67">
        <w:rPr>
          <w:rFonts w:cs="Times New Roman"/>
          <w:szCs w:val="28"/>
        </w:rPr>
        <w:t>;</w:t>
      </w:r>
    </w:p>
    <w:p w14:paraId="3946B934" w14:textId="77777777" w:rsidR="008A1DFC" w:rsidRPr="00D27946" w:rsidRDefault="001B18A2" w:rsidP="008A1DFC">
      <w:pPr>
        <w:numPr>
          <w:ilvl w:val="0"/>
          <w:numId w:val="2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3C7A67">
        <w:rPr>
          <w:rFonts w:cs="Times New Roman"/>
          <w:bCs/>
          <w:szCs w:val="28"/>
        </w:rPr>
        <w:t xml:space="preserve">powierzchnię biologicznie czynną nie mniejszą niż </w:t>
      </w:r>
      <w:r w:rsidR="00E70093" w:rsidRPr="003C7A67">
        <w:rPr>
          <w:rFonts w:cs="Times New Roman"/>
          <w:bCs/>
          <w:szCs w:val="28"/>
        </w:rPr>
        <w:t>3</w:t>
      </w:r>
      <w:r w:rsidRPr="003C7A67">
        <w:rPr>
          <w:rFonts w:cs="Times New Roman"/>
          <w:bCs/>
          <w:szCs w:val="28"/>
        </w:rPr>
        <w:t xml:space="preserve">0% </w:t>
      </w:r>
      <w:r w:rsidRPr="003C7A67">
        <w:rPr>
          <w:rFonts w:cs="Times New Roman"/>
          <w:szCs w:val="28"/>
        </w:rPr>
        <w:t xml:space="preserve">powierzchni </w:t>
      </w:r>
      <w:r w:rsidRPr="00D27946">
        <w:rPr>
          <w:rFonts w:cs="Times New Roman"/>
          <w:color w:val="000000" w:themeColor="text1"/>
          <w:szCs w:val="28"/>
        </w:rPr>
        <w:t>działki budowlanej;</w:t>
      </w:r>
    </w:p>
    <w:p w14:paraId="684230A8" w14:textId="2C42AC36" w:rsidR="008A1DFC" w:rsidRPr="00D27946" w:rsidRDefault="008A1DFC" w:rsidP="008A1DFC">
      <w:pPr>
        <w:numPr>
          <w:ilvl w:val="0"/>
          <w:numId w:val="2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D27946">
        <w:rPr>
          <w:rFonts w:cs="Times New Roman"/>
          <w:color w:val="000000" w:themeColor="text1"/>
          <w:szCs w:val="28"/>
        </w:rPr>
        <w:t>powierzchnię nowo wydzielonej działki budowlanej nie mniejszą niż 2000 m</w:t>
      </w:r>
      <w:r w:rsidRPr="00D27946">
        <w:rPr>
          <w:rFonts w:cs="Times New Roman"/>
          <w:color w:val="000000" w:themeColor="text1"/>
          <w:szCs w:val="28"/>
          <w:vertAlign w:val="superscript"/>
        </w:rPr>
        <w:t>2</w:t>
      </w:r>
      <w:r w:rsidRPr="00D27946">
        <w:rPr>
          <w:rFonts w:cs="Times New Roman"/>
          <w:color w:val="000000" w:themeColor="text1"/>
          <w:szCs w:val="28"/>
        </w:rPr>
        <w:t>;</w:t>
      </w:r>
    </w:p>
    <w:p w14:paraId="320F7257" w14:textId="77777777" w:rsidR="001B18A2" w:rsidRPr="003C7A67" w:rsidRDefault="001B18A2">
      <w:pPr>
        <w:numPr>
          <w:ilvl w:val="0"/>
          <w:numId w:val="2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geometrię dachów:</w:t>
      </w:r>
    </w:p>
    <w:p w14:paraId="12E7EA02" w14:textId="027EA5E8" w:rsidR="00E70093" w:rsidRPr="003C7A67" w:rsidRDefault="001B18A2">
      <w:pPr>
        <w:pStyle w:val="Akapitzlist"/>
        <w:numPr>
          <w:ilvl w:val="1"/>
          <w:numId w:val="53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szCs w:val="28"/>
        </w:rPr>
      </w:pPr>
      <w:r w:rsidRPr="003C7A67">
        <w:rPr>
          <w:szCs w:val="28"/>
        </w:rPr>
        <w:t xml:space="preserve">budynków </w:t>
      </w:r>
      <w:r w:rsidR="00E70093" w:rsidRPr="003C7A67">
        <w:rPr>
          <w:szCs w:val="28"/>
        </w:rPr>
        <w:t>usługowych</w:t>
      </w:r>
      <w:r w:rsidR="009E0B96">
        <w:rPr>
          <w:szCs w:val="28"/>
        </w:rPr>
        <w:t xml:space="preserve">, </w:t>
      </w:r>
      <w:r w:rsidRPr="003C7A67">
        <w:rPr>
          <w:szCs w:val="28"/>
        </w:rPr>
        <w:t>mieszkalnych</w:t>
      </w:r>
      <w:r w:rsidR="0075409E" w:rsidRPr="003C7A67">
        <w:rPr>
          <w:szCs w:val="28"/>
        </w:rPr>
        <w:t xml:space="preserve">, </w:t>
      </w:r>
      <w:r w:rsidR="0075409E" w:rsidRPr="003C7A67">
        <w:rPr>
          <w:bCs/>
          <w:szCs w:val="28"/>
        </w:rPr>
        <w:t xml:space="preserve">gospodarczo-garażowych, </w:t>
      </w:r>
      <w:r w:rsidR="0075409E" w:rsidRPr="003C7A67">
        <w:rPr>
          <w:rFonts w:eastAsia="Lucida Sans Unicode"/>
          <w:spacing w:val="-1"/>
        </w:rPr>
        <w:t>magazynowych i inwentarskich</w:t>
      </w:r>
      <w:r w:rsidRPr="003C7A67">
        <w:rPr>
          <w:szCs w:val="28"/>
        </w:rPr>
        <w:t>: dachy strome, z zastrzeżeniem pkt 6 i 7,</w:t>
      </w:r>
    </w:p>
    <w:p w14:paraId="0224751A" w14:textId="3C76D5C1" w:rsidR="001B18A2" w:rsidRPr="003C7A67" w:rsidRDefault="00011951">
      <w:pPr>
        <w:pStyle w:val="Akapitzlist"/>
        <w:numPr>
          <w:ilvl w:val="1"/>
          <w:numId w:val="53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</w:rPr>
      </w:pPr>
      <w:r w:rsidRPr="003C7A67">
        <w:rPr>
          <w:rFonts w:eastAsia="TimesNewRomanPS-BoldMT"/>
          <w:bCs/>
          <w:spacing w:val="-1"/>
        </w:rPr>
        <w:t>przekryć namiotowych, powłok pneumatycznych</w:t>
      </w:r>
      <w:r w:rsidRPr="003C7A67">
        <w:rPr>
          <w:rFonts w:eastAsia="Lucida Sans Unicode"/>
          <w:spacing w:val="-1"/>
        </w:rPr>
        <w:t xml:space="preserve"> i </w:t>
      </w:r>
      <w:r w:rsidR="001B18A2" w:rsidRPr="003C7A67">
        <w:rPr>
          <w:rFonts w:eastAsia="Lucida Sans Unicode"/>
          <w:spacing w:val="-1"/>
        </w:rPr>
        <w:t xml:space="preserve">wiat: </w:t>
      </w:r>
      <w:r w:rsidR="00E70093" w:rsidRPr="003C7A67">
        <w:rPr>
          <w:rFonts w:eastAsia="TimesNewRomanPS-BoldMT"/>
          <w:bCs/>
          <w:spacing w:val="-1"/>
        </w:rPr>
        <w:t>dowolną</w:t>
      </w:r>
      <w:r w:rsidR="001B18A2" w:rsidRPr="003C7A67">
        <w:rPr>
          <w:bCs/>
          <w:szCs w:val="28"/>
        </w:rPr>
        <w:t>;</w:t>
      </w:r>
    </w:p>
    <w:p w14:paraId="4BAD27EF" w14:textId="07CCA92C" w:rsidR="001B18A2" w:rsidRPr="003C7A67" w:rsidRDefault="001B18A2" w:rsidP="004A706C">
      <w:pPr>
        <w:numPr>
          <w:ilvl w:val="0"/>
          <w:numId w:val="2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dopuszczenie stosowania dachów o dowolnym kącie nachylenia połaci dachowych nad takimi częściami budynków, jak: wykusze, lukarny, naczółki, zadaszenia wejść, balkonów i tarasów;</w:t>
      </w:r>
    </w:p>
    <w:p w14:paraId="3BC9F3F5" w14:textId="4FAF7738" w:rsidR="00EC76A3" w:rsidRPr="003C7A67" w:rsidRDefault="001B18A2" w:rsidP="004A706C">
      <w:pPr>
        <w:numPr>
          <w:ilvl w:val="0"/>
          <w:numId w:val="2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eastAsia="TimesNewRomanPS-BoldMT" w:cs="Times New Roman"/>
          <w:bCs/>
          <w:spacing w:val="-1"/>
          <w:kern w:val="1"/>
          <w:szCs w:val="28"/>
        </w:rPr>
        <w:t>dopuszczenie stosowania dachów płaskich nad parterowymi częściami budynków mieszkalnych o wysokości nie większej niż 4 m, przy czym powierzchnia dachu płaskiego może stanowić nie więcej niż 30% powierzchni zabudowy budynku;</w:t>
      </w:r>
    </w:p>
    <w:p w14:paraId="544907CF" w14:textId="5A0790D6" w:rsidR="00EC76A3" w:rsidRPr="003C7A67" w:rsidRDefault="007963E8">
      <w:pPr>
        <w:numPr>
          <w:ilvl w:val="0"/>
          <w:numId w:val="2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kern w:val="1"/>
          <w:szCs w:val="28"/>
        </w:rPr>
        <w:t xml:space="preserve">liczbę </w:t>
      </w:r>
      <w:r w:rsidRPr="003C7A67">
        <w:rPr>
          <w:rFonts w:eastAsia="Univers-PL"/>
          <w:spacing w:val="-1"/>
          <w:szCs w:val="28"/>
        </w:rPr>
        <w:t>stanowisk postojowych dla samochodów osobowych na działce budowlanej nie mniejszą niż</w:t>
      </w:r>
      <w:r w:rsidR="00EC76A3" w:rsidRPr="003C7A67">
        <w:rPr>
          <w:rFonts w:cs="Times New Roman"/>
          <w:kern w:val="1"/>
          <w:szCs w:val="28"/>
        </w:rPr>
        <w:t>:</w:t>
      </w:r>
    </w:p>
    <w:p w14:paraId="10BD6A57" w14:textId="77777777" w:rsidR="00EC76A3" w:rsidRPr="003C7A67" w:rsidRDefault="00EC76A3">
      <w:pPr>
        <w:pStyle w:val="Akapitzlist"/>
        <w:numPr>
          <w:ilvl w:val="0"/>
          <w:numId w:val="2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C7A67">
        <w:rPr>
          <w:rFonts w:eastAsia="Lucida Sans Unicode" w:cstheme="minorHAnsi"/>
          <w:spacing w:val="-1"/>
          <w:szCs w:val="28"/>
        </w:rPr>
        <w:t>dwa stanowiska na jeden lokal mieszkalny,</w:t>
      </w:r>
    </w:p>
    <w:p w14:paraId="4DA552C9" w14:textId="77777777" w:rsidR="00EC76A3" w:rsidRPr="003C7A67" w:rsidRDefault="00EC76A3">
      <w:pPr>
        <w:pStyle w:val="Akapitzlist"/>
        <w:numPr>
          <w:ilvl w:val="0"/>
          <w:numId w:val="2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C7A67">
        <w:rPr>
          <w:rFonts w:eastAsia="Univers-PL" w:cstheme="minorHAnsi"/>
          <w:spacing w:val="-1"/>
          <w:szCs w:val="28"/>
        </w:rPr>
        <w:t>jedno stanowisko na 50 m</w:t>
      </w:r>
      <w:r w:rsidRPr="003C7A67">
        <w:rPr>
          <w:rFonts w:eastAsia="Univers-PL" w:cstheme="minorHAnsi"/>
          <w:spacing w:val="-1"/>
          <w:szCs w:val="28"/>
          <w:vertAlign w:val="superscript"/>
        </w:rPr>
        <w:t>2</w:t>
      </w:r>
      <w:r w:rsidRPr="003C7A67">
        <w:rPr>
          <w:rFonts w:eastAsia="Univers-PL" w:cstheme="minorHAnsi"/>
          <w:spacing w:val="-1"/>
          <w:szCs w:val="28"/>
        </w:rPr>
        <w:t xml:space="preserve"> powierzchni sprzedaży lokalu handlowego,</w:t>
      </w:r>
    </w:p>
    <w:p w14:paraId="5A65D849" w14:textId="77777777" w:rsidR="00EC76A3" w:rsidRPr="003C7A67" w:rsidRDefault="00EC76A3">
      <w:pPr>
        <w:pStyle w:val="Akapitzlist"/>
        <w:numPr>
          <w:ilvl w:val="0"/>
          <w:numId w:val="26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kern w:val="1"/>
          <w:szCs w:val="28"/>
        </w:rPr>
      </w:pPr>
      <w:r w:rsidRPr="003C7A67">
        <w:rPr>
          <w:rFonts w:eastAsia="Univers-PL" w:cstheme="minorHAnsi"/>
          <w:spacing w:val="-1"/>
          <w:szCs w:val="28"/>
        </w:rPr>
        <w:t>jedno stanowisko na 50 m</w:t>
      </w:r>
      <w:r w:rsidRPr="003C7A67">
        <w:rPr>
          <w:rFonts w:eastAsia="Univers-PL" w:cstheme="minorHAnsi"/>
          <w:spacing w:val="-1"/>
          <w:szCs w:val="28"/>
          <w:vertAlign w:val="superscript"/>
        </w:rPr>
        <w:t>2</w:t>
      </w:r>
      <w:r w:rsidRPr="003C7A67">
        <w:rPr>
          <w:rFonts w:eastAsia="Univers-PL" w:cstheme="minorHAnsi"/>
          <w:spacing w:val="-1"/>
          <w:szCs w:val="28"/>
        </w:rPr>
        <w:t xml:space="preserve"> powierzchni użytkowej lokalu usługowego, innego niż handlowy;</w:t>
      </w:r>
    </w:p>
    <w:p w14:paraId="0D6493BB" w14:textId="16877F1E" w:rsidR="001B18A2" w:rsidRPr="003C7A67" w:rsidRDefault="00EC76A3">
      <w:pPr>
        <w:numPr>
          <w:ilvl w:val="0"/>
          <w:numId w:val="24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kern w:val="1"/>
          <w:szCs w:val="28"/>
        </w:rPr>
      </w:pPr>
      <w:r w:rsidRPr="003C7A67">
        <w:rPr>
          <w:rFonts w:eastAsia="Univers-PL"/>
          <w:spacing w:val="-1"/>
          <w:szCs w:val="28"/>
        </w:rPr>
        <w:lastRenderedPageBreak/>
        <w:t>liczbę stanowisk postojowych dla pojazdów zaopatrzonych w kartę parkingową zgodnie z wymaganiami określonymi w przepisach odrębnych</w:t>
      </w:r>
      <w:r w:rsidRPr="003C7A67">
        <w:rPr>
          <w:rFonts w:cs="Times New Roman"/>
          <w:kern w:val="1"/>
          <w:szCs w:val="28"/>
        </w:rPr>
        <w:t>.</w:t>
      </w:r>
    </w:p>
    <w:p w14:paraId="0F5280BB" w14:textId="77777777" w:rsidR="00696190" w:rsidRDefault="00696190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63FBAE83" w14:textId="6EDF4AEE" w:rsidR="004A706C" w:rsidRPr="00AB06BE" w:rsidRDefault="004A706C" w:rsidP="00764522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color w:val="000000" w:themeColor="text1"/>
          <w:szCs w:val="28"/>
        </w:rPr>
      </w:pPr>
      <w:r>
        <w:tab/>
      </w:r>
      <w:r w:rsidRPr="00AB06BE">
        <w:rPr>
          <w:color w:val="000000" w:themeColor="text1"/>
        </w:rPr>
        <w:t xml:space="preserve">§ 13. 1. W zakresie zasad kształtowania zabudowy oraz wskaźników zagospodarowania terenu </w:t>
      </w:r>
      <w:r w:rsidRPr="00AB06BE">
        <w:rPr>
          <w:rFonts w:eastAsia="TimesNewRomanPS-BoldMT"/>
          <w:color w:val="000000" w:themeColor="text1"/>
        </w:rPr>
        <w:t>usług, oznaczonego symbolem</w:t>
      </w:r>
      <w:r w:rsidRPr="00AB06BE">
        <w:rPr>
          <w:rFonts w:eastAsia="TimesNewRomanPS-BoldMT" w:cs="Times New Roman"/>
          <w:color w:val="000000" w:themeColor="text1"/>
          <w:spacing w:val="-1"/>
          <w:szCs w:val="28"/>
        </w:rPr>
        <w:t xml:space="preserve"> </w:t>
      </w:r>
      <w:r w:rsidRPr="00AB06BE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2U</w:t>
      </w:r>
      <w:r w:rsidR="00C0695A">
        <w:rPr>
          <w:rFonts w:eastAsia="TimesNewRomanPS-BoldMT" w:cs="Times New Roman"/>
          <w:color w:val="000000" w:themeColor="text1"/>
          <w:spacing w:val="-1"/>
          <w:szCs w:val="28"/>
        </w:rPr>
        <w:t>,</w:t>
      </w:r>
      <w:r w:rsidRPr="00AB06BE">
        <w:rPr>
          <w:rFonts w:eastAsia="TimesNewRomanPS-BoldMT" w:cs="Times New Roman"/>
          <w:color w:val="000000" w:themeColor="text1"/>
          <w:spacing w:val="-1"/>
          <w:szCs w:val="28"/>
        </w:rPr>
        <w:t xml:space="preserve"> </w:t>
      </w:r>
      <w:r w:rsidRPr="00AB06BE">
        <w:rPr>
          <w:color w:val="000000" w:themeColor="text1"/>
        </w:rPr>
        <w:t>dopuszcza się lokalizację</w:t>
      </w:r>
      <w:r w:rsidRPr="00AB06BE">
        <w:rPr>
          <w:rFonts w:cs="Times New Roman"/>
          <w:color w:val="000000" w:themeColor="text1"/>
          <w:szCs w:val="28"/>
        </w:rPr>
        <w:t xml:space="preserve"> na działce budowlanej:</w:t>
      </w:r>
    </w:p>
    <w:p w14:paraId="6CB31E4F" w14:textId="77777777" w:rsidR="004A706C" w:rsidRPr="00AB06BE" w:rsidRDefault="004A706C" w:rsidP="00764522">
      <w:pPr>
        <w:pStyle w:val="Akapitzlist"/>
        <w:numPr>
          <w:ilvl w:val="0"/>
          <w:numId w:val="56"/>
        </w:numPr>
        <w:tabs>
          <w:tab w:val="left" w:pos="1440"/>
        </w:tabs>
        <w:spacing w:after="0"/>
        <w:ind w:left="709" w:hanging="284"/>
        <w:rPr>
          <w:bCs/>
          <w:color w:val="000000" w:themeColor="text1"/>
          <w:szCs w:val="28"/>
        </w:rPr>
      </w:pP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jednego budynku usługowego;</w:t>
      </w:r>
    </w:p>
    <w:p w14:paraId="42EC7258" w14:textId="4A3D62A8" w:rsidR="004A706C" w:rsidRPr="00AB06BE" w:rsidRDefault="004A706C" w:rsidP="00764522">
      <w:pPr>
        <w:pStyle w:val="Akapitzlist"/>
        <w:numPr>
          <w:ilvl w:val="0"/>
          <w:numId w:val="56"/>
        </w:numPr>
        <w:tabs>
          <w:tab w:val="left" w:pos="1440"/>
        </w:tabs>
        <w:spacing w:after="0"/>
        <w:ind w:left="709" w:hanging="284"/>
        <w:rPr>
          <w:bCs/>
          <w:color w:val="000000" w:themeColor="text1"/>
          <w:szCs w:val="28"/>
        </w:rPr>
      </w:pP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lokalu mieszkalnego w budynku usługowym;</w:t>
      </w:r>
    </w:p>
    <w:p w14:paraId="2E9EA84C" w14:textId="2FFE98C8" w:rsidR="004A706C" w:rsidRPr="00AB06BE" w:rsidRDefault="004A706C" w:rsidP="00764522">
      <w:pPr>
        <w:pStyle w:val="Akapitzlist"/>
        <w:numPr>
          <w:ilvl w:val="0"/>
          <w:numId w:val="56"/>
        </w:numPr>
        <w:tabs>
          <w:tab w:val="left" w:pos="1440"/>
        </w:tabs>
        <w:spacing w:after="0"/>
        <w:ind w:left="709" w:hanging="284"/>
        <w:rPr>
          <w:bCs/>
          <w:color w:val="000000" w:themeColor="text1"/>
          <w:szCs w:val="28"/>
        </w:rPr>
      </w:pP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usług handlu w budynku usługowym o łącznej powierzchni sprzedaży nie większej niż 400 m</w:t>
      </w:r>
      <w:r w:rsidRPr="00AB06BE">
        <w:rPr>
          <w:rFonts w:eastAsia="TimesNewRomanPS-BoldMT"/>
          <w:bCs/>
          <w:color w:val="000000" w:themeColor="text1"/>
          <w:spacing w:val="-1"/>
          <w:szCs w:val="28"/>
          <w:vertAlign w:val="superscript"/>
        </w:rPr>
        <w:t>2</w:t>
      </w: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;</w:t>
      </w:r>
    </w:p>
    <w:p w14:paraId="17AB3F28" w14:textId="20FED8D9" w:rsidR="004A706C" w:rsidRPr="00AB06BE" w:rsidRDefault="004A706C" w:rsidP="00764522">
      <w:pPr>
        <w:pStyle w:val="Akapitzlist"/>
        <w:numPr>
          <w:ilvl w:val="0"/>
          <w:numId w:val="56"/>
        </w:numPr>
        <w:tabs>
          <w:tab w:val="left" w:pos="1440"/>
        </w:tabs>
        <w:spacing w:after="0"/>
        <w:ind w:left="709" w:hanging="284"/>
        <w:rPr>
          <w:bCs/>
          <w:color w:val="000000" w:themeColor="text1"/>
          <w:szCs w:val="28"/>
        </w:rPr>
      </w:pP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jednego</w:t>
      </w:r>
      <w:r w:rsidR="00764522" w:rsidRPr="00AB06BE">
        <w:rPr>
          <w:rFonts w:eastAsia="TimesNewRomanPS-BoldMT"/>
          <w:bCs/>
          <w:color w:val="000000" w:themeColor="text1"/>
          <w:spacing w:val="-1"/>
          <w:szCs w:val="28"/>
        </w:rPr>
        <w:t xml:space="preserve"> </w:t>
      </w: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wolnostojącego budynku gospodarczo-garażowego o powierzchni zabudowy nie większej niż 50 m</w:t>
      </w:r>
      <w:r w:rsidRPr="00AB06BE">
        <w:rPr>
          <w:rFonts w:eastAsia="TimesNewRomanPS-BoldMT"/>
          <w:bCs/>
          <w:color w:val="000000" w:themeColor="text1"/>
          <w:spacing w:val="-1"/>
          <w:szCs w:val="28"/>
          <w:vertAlign w:val="superscript"/>
        </w:rPr>
        <w:t>2</w:t>
      </w: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;</w:t>
      </w:r>
    </w:p>
    <w:p w14:paraId="1FA2A951" w14:textId="77777777" w:rsidR="004A706C" w:rsidRPr="00AB06BE" w:rsidRDefault="004A706C" w:rsidP="00764522">
      <w:pPr>
        <w:pStyle w:val="Akapitzlist"/>
        <w:numPr>
          <w:ilvl w:val="0"/>
          <w:numId w:val="56"/>
        </w:numPr>
        <w:tabs>
          <w:tab w:val="left" w:pos="1440"/>
        </w:tabs>
        <w:spacing w:after="0"/>
        <w:ind w:left="709" w:hanging="284"/>
        <w:rPr>
          <w:bCs/>
          <w:color w:val="000000" w:themeColor="text1"/>
          <w:szCs w:val="28"/>
        </w:rPr>
      </w:pP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wiat o powierzchni zabudowy nie większej niż 50 m</w:t>
      </w:r>
      <w:r w:rsidRPr="00AB06BE">
        <w:rPr>
          <w:rFonts w:eastAsia="TimesNewRomanPS-BoldMT"/>
          <w:bCs/>
          <w:color w:val="000000" w:themeColor="text1"/>
          <w:spacing w:val="-1"/>
          <w:szCs w:val="28"/>
          <w:vertAlign w:val="superscript"/>
        </w:rPr>
        <w:t>2</w:t>
      </w: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;</w:t>
      </w:r>
    </w:p>
    <w:p w14:paraId="27861DD1" w14:textId="77777777" w:rsidR="004A706C" w:rsidRPr="00AB06BE" w:rsidRDefault="004A706C" w:rsidP="00764522">
      <w:pPr>
        <w:pStyle w:val="Akapitzlist"/>
        <w:numPr>
          <w:ilvl w:val="0"/>
          <w:numId w:val="56"/>
        </w:numPr>
        <w:tabs>
          <w:tab w:val="left" w:pos="1440"/>
        </w:tabs>
        <w:spacing w:after="0"/>
        <w:ind w:left="709" w:hanging="284"/>
        <w:rPr>
          <w:bCs/>
          <w:color w:val="000000" w:themeColor="text1"/>
          <w:szCs w:val="28"/>
        </w:rPr>
      </w:pPr>
      <w:r w:rsidRPr="00AB06BE">
        <w:rPr>
          <w:rFonts w:eastAsia="TimesNewRomanPS-BoldMT" w:cstheme="minorHAnsi"/>
          <w:bCs/>
          <w:color w:val="000000" w:themeColor="text1"/>
          <w:spacing w:val="-1"/>
          <w:szCs w:val="28"/>
        </w:rPr>
        <w:t>jednego szyldu dla każdej działalności usługowej na elewacjach, o powierzchni ekspozycji reklamy nie większej niż 2 m</w:t>
      </w:r>
      <w:r w:rsidRPr="00AB06BE">
        <w:rPr>
          <w:rFonts w:eastAsia="TimesNewRomanPS-BoldMT" w:cstheme="minorHAnsi"/>
          <w:bCs/>
          <w:color w:val="000000" w:themeColor="text1"/>
          <w:spacing w:val="-1"/>
          <w:szCs w:val="28"/>
          <w:vertAlign w:val="superscript"/>
        </w:rPr>
        <w:t>2</w:t>
      </w:r>
      <w:r w:rsidRPr="00AB06BE">
        <w:rPr>
          <w:rFonts w:eastAsia="TimesNewRomanPS-BoldMT" w:cstheme="minorHAnsi"/>
          <w:bCs/>
          <w:color w:val="000000" w:themeColor="text1"/>
          <w:spacing w:val="-1"/>
          <w:szCs w:val="28"/>
        </w:rPr>
        <w:t>.</w:t>
      </w:r>
    </w:p>
    <w:p w14:paraId="5F329B96" w14:textId="77777777" w:rsidR="004A706C" w:rsidRPr="00AB06BE" w:rsidRDefault="004A706C" w:rsidP="00764522">
      <w:pPr>
        <w:tabs>
          <w:tab w:val="left" w:pos="993"/>
          <w:tab w:val="left" w:pos="1418"/>
        </w:tabs>
        <w:spacing w:after="0"/>
        <w:ind w:firstLine="567"/>
        <w:rPr>
          <w:rFonts w:cs="Times New Roman"/>
          <w:bCs/>
          <w:color w:val="000000" w:themeColor="text1"/>
          <w:szCs w:val="28"/>
        </w:rPr>
      </w:pPr>
      <w:r w:rsidRPr="00AB06BE">
        <w:rPr>
          <w:color w:val="000000" w:themeColor="text1"/>
          <w:szCs w:val="28"/>
        </w:rPr>
        <w:t>2. Ustala się następujące zasady zabudowy i zagospodarowania działek budowlanych:</w:t>
      </w:r>
    </w:p>
    <w:p w14:paraId="3387C054" w14:textId="77777777" w:rsidR="004A706C" w:rsidRPr="00AB06BE" w:rsidRDefault="004A706C" w:rsidP="00764522">
      <w:pPr>
        <w:numPr>
          <w:ilvl w:val="0"/>
          <w:numId w:val="57"/>
        </w:numPr>
        <w:tabs>
          <w:tab w:val="left" w:pos="1080"/>
          <w:tab w:val="left" w:pos="2380"/>
        </w:tabs>
        <w:suppressAutoHyphens w:val="0"/>
        <w:spacing w:after="0"/>
        <w:ind w:left="709" w:hanging="284"/>
        <w:rPr>
          <w:rFonts w:cs="Times New Roman"/>
          <w:bCs/>
          <w:color w:val="000000" w:themeColor="text1"/>
          <w:szCs w:val="28"/>
        </w:rPr>
      </w:pPr>
      <w:r w:rsidRPr="00AB06BE">
        <w:rPr>
          <w:rFonts w:cs="Times New Roman"/>
          <w:bCs/>
          <w:color w:val="000000" w:themeColor="text1"/>
          <w:szCs w:val="28"/>
        </w:rPr>
        <w:t>wysokość:</w:t>
      </w:r>
    </w:p>
    <w:p w14:paraId="79EA3380" w14:textId="2AB8E5A7" w:rsidR="004A706C" w:rsidRPr="00AB06BE" w:rsidRDefault="004A706C" w:rsidP="00764522">
      <w:pPr>
        <w:pStyle w:val="Akapitzlist"/>
        <w:numPr>
          <w:ilvl w:val="0"/>
          <w:numId w:val="58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color w:val="000000" w:themeColor="text1"/>
          <w:szCs w:val="28"/>
        </w:rPr>
      </w:pPr>
      <w:r w:rsidRPr="00AB06BE">
        <w:rPr>
          <w:bCs/>
          <w:color w:val="000000" w:themeColor="text1"/>
          <w:szCs w:val="28"/>
        </w:rPr>
        <w:t>budynków usługowych z dachami stromymi: nie większą niż 9 m i nie więcej niż dwie kondygnacje nadziemne, w tym poddasze użytkowe,</w:t>
      </w:r>
    </w:p>
    <w:p w14:paraId="28C69F4D" w14:textId="4BEDBE2A" w:rsidR="004A706C" w:rsidRPr="00AB06BE" w:rsidRDefault="004A706C" w:rsidP="00764522">
      <w:pPr>
        <w:pStyle w:val="Akapitzlist"/>
        <w:numPr>
          <w:ilvl w:val="0"/>
          <w:numId w:val="58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color w:val="000000" w:themeColor="text1"/>
          <w:szCs w:val="28"/>
        </w:rPr>
      </w:pPr>
      <w:r w:rsidRPr="00AB06BE">
        <w:rPr>
          <w:bCs/>
          <w:color w:val="000000" w:themeColor="text1"/>
          <w:szCs w:val="28"/>
        </w:rPr>
        <w:t>budynków usługowych z dachami płaskimi: nie większą niż 7 m i nie więcej niż dwie kondygnacje nadziemne,</w:t>
      </w:r>
    </w:p>
    <w:p w14:paraId="66DA12BB" w14:textId="77777777" w:rsidR="004A706C" w:rsidRPr="00AB06BE" w:rsidRDefault="004A706C" w:rsidP="00764522">
      <w:pPr>
        <w:pStyle w:val="Akapitzlist"/>
        <w:numPr>
          <w:ilvl w:val="0"/>
          <w:numId w:val="58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color w:val="000000" w:themeColor="text1"/>
          <w:szCs w:val="28"/>
        </w:rPr>
      </w:pPr>
      <w:r w:rsidRPr="00AB06BE">
        <w:rPr>
          <w:bCs/>
          <w:color w:val="000000" w:themeColor="text1"/>
          <w:szCs w:val="28"/>
        </w:rPr>
        <w:t>budynków gospodarczo-garażowych z dachami stromymi nie większą niż 6 m i nie więcej niż jedna kondygnacja nadziemna,</w:t>
      </w:r>
    </w:p>
    <w:p w14:paraId="570D6DE5" w14:textId="77777777" w:rsidR="004A706C" w:rsidRPr="00AB06BE" w:rsidRDefault="004A706C" w:rsidP="00764522">
      <w:pPr>
        <w:pStyle w:val="Akapitzlist"/>
        <w:numPr>
          <w:ilvl w:val="0"/>
          <w:numId w:val="58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color w:val="000000" w:themeColor="text1"/>
          <w:szCs w:val="28"/>
        </w:rPr>
      </w:pPr>
      <w:r w:rsidRPr="00AB06BE">
        <w:rPr>
          <w:bCs/>
          <w:color w:val="000000" w:themeColor="text1"/>
          <w:szCs w:val="28"/>
        </w:rPr>
        <w:t>budynków gospodarczo-garażowych z dachami płaskimi nie większą niż 3 m,</w:t>
      </w:r>
    </w:p>
    <w:p w14:paraId="393DBB7D" w14:textId="77777777" w:rsidR="004A706C" w:rsidRPr="00AB06BE" w:rsidRDefault="004A706C" w:rsidP="00764522">
      <w:pPr>
        <w:pStyle w:val="Akapitzlist"/>
        <w:numPr>
          <w:ilvl w:val="0"/>
          <w:numId w:val="58"/>
        </w:numPr>
        <w:tabs>
          <w:tab w:val="left" w:pos="1080"/>
          <w:tab w:val="left" w:pos="2380"/>
        </w:tabs>
        <w:suppressAutoHyphens w:val="0"/>
        <w:spacing w:after="0"/>
        <w:ind w:left="993" w:hanging="284"/>
        <w:rPr>
          <w:bCs/>
          <w:color w:val="000000" w:themeColor="text1"/>
          <w:szCs w:val="28"/>
        </w:rPr>
      </w:pPr>
      <w:r w:rsidRPr="00AB06BE">
        <w:rPr>
          <w:bCs/>
          <w:color w:val="000000" w:themeColor="text1"/>
          <w:szCs w:val="28"/>
        </w:rPr>
        <w:t>wiat nie większą niż 3 m;</w:t>
      </w:r>
    </w:p>
    <w:p w14:paraId="302498A4" w14:textId="6BD1B46D" w:rsidR="004A706C" w:rsidRPr="00AB06BE" w:rsidRDefault="004A706C" w:rsidP="00764522">
      <w:pPr>
        <w:numPr>
          <w:ilvl w:val="0"/>
          <w:numId w:val="57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color w:val="000000" w:themeColor="text1"/>
          <w:szCs w:val="28"/>
        </w:rPr>
        <w:t>powierzchnię zabudowy</w:t>
      </w:r>
      <w:r w:rsidR="007F595A" w:rsidRPr="00AB06BE">
        <w:rPr>
          <w:rFonts w:cs="Times New Roman"/>
          <w:color w:val="000000" w:themeColor="text1"/>
          <w:szCs w:val="28"/>
        </w:rPr>
        <w:t xml:space="preserve"> </w:t>
      </w:r>
      <w:r w:rsidRPr="00AB06BE">
        <w:rPr>
          <w:color w:val="000000" w:themeColor="text1"/>
          <w:szCs w:val="28"/>
        </w:rPr>
        <w:t>nie większą niż 25% powierzchni działki budowlanej;</w:t>
      </w:r>
    </w:p>
    <w:p w14:paraId="5B0C1B6B" w14:textId="6703B142" w:rsidR="004A706C" w:rsidRPr="00AB06BE" w:rsidRDefault="004A706C" w:rsidP="00764522">
      <w:pPr>
        <w:numPr>
          <w:ilvl w:val="0"/>
          <w:numId w:val="57"/>
        </w:numPr>
        <w:tabs>
          <w:tab w:val="left" w:pos="709"/>
          <w:tab w:val="left" w:pos="2380"/>
        </w:tabs>
        <w:suppressAutoHyphens w:val="0"/>
        <w:spacing w:after="20"/>
        <w:ind w:left="709" w:hanging="284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color w:val="000000" w:themeColor="text1"/>
          <w:szCs w:val="28"/>
        </w:rPr>
        <w:t>intensywność zabudowy</w:t>
      </w:r>
      <w:r w:rsidR="007F595A" w:rsidRPr="00AB06BE">
        <w:rPr>
          <w:rFonts w:cs="Times New Roman"/>
          <w:color w:val="000000" w:themeColor="text1"/>
          <w:szCs w:val="28"/>
        </w:rPr>
        <w:t xml:space="preserve"> </w:t>
      </w:r>
      <w:r w:rsidRPr="00AB06BE">
        <w:rPr>
          <w:color w:val="000000" w:themeColor="text1"/>
          <w:szCs w:val="28"/>
        </w:rPr>
        <w:t>od 0 do 0,75</w:t>
      </w:r>
      <w:r w:rsidRPr="00AB06BE">
        <w:rPr>
          <w:rFonts w:eastAsia="TimesNewRomanPS-BoldMT"/>
          <w:color w:val="000000" w:themeColor="text1"/>
          <w:spacing w:val="-1"/>
          <w:szCs w:val="28"/>
        </w:rPr>
        <w:t>;</w:t>
      </w:r>
    </w:p>
    <w:p w14:paraId="7A84B8D3" w14:textId="77777777" w:rsidR="004A706C" w:rsidRPr="00AB06BE" w:rsidRDefault="004A706C" w:rsidP="00764522">
      <w:pPr>
        <w:numPr>
          <w:ilvl w:val="0"/>
          <w:numId w:val="57"/>
        </w:numPr>
        <w:tabs>
          <w:tab w:val="left" w:pos="709"/>
          <w:tab w:val="left" w:pos="2380"/>
        </w:tabs>
        <w:suppressAutoHyphens w:val="0"/>
        <w:spacing w:after="20"/>
        <w:ind w:left="709" w:hanging="284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bCs/>
          <w:color w:val="000000" w:themeColor="text1"/>
          <w:szCs w:val="28"/>
        </w:rPr>
        <w:t xml:space="preserve">powierzchnię biologicznie czynną nie mniejszą niż 50% </w:t>
      </w:r>
      <w:r w:rsidRPr="00AB06BE">
        <w:rPr>
          <w:rFonts w:cs="Times New Roman"/>
          <w:color w:val="000000" w:themeColor="text1"/>
          <w:szCs w:val="28"/>
        </w:rPr>
        <w:t>powierzchni działki budowlanej;</w:t>
      </w:r>
    </w:p>
    <w:p w14:paraId="50B37881" w14:textId="77777777" w:rsidR="004A706C" w:rsidRPr="00AB06BE" w:rsidRDefault="004A706C" w:rsidP="00764522">
      <w:pPr>
        <w:numPr>
          <w:ilvl w:val="0"/>
          <w:numId w:val="57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color w:val="000000" w:themeColor="text1"/>
          <w:szCs w:val="28"/>
        </w:rPr>
        <w:t>powierzchnię nowo wydzielonej działki budowlanej nie mniejszą niż 1000 m</w:t>
      </w:r>
      <w:r w:rsidRPr="00AB06BE">
        <w:rPr>
          <w:rFonts w:cs="Times New Roman"/>
          <w:color w:val="000000" w:themeColor="text1"/>
          <w:szCs w:val="28"/>
          <w:vertAlign w:val="superscript"/>
        </w:rPr>
        <w:t>2</w:t>
      </w:r>
      <w:r w:rsidRPr="00AB06BE">
        <w:rPr>
          <w:rFonts w:cs="Times New Roman"/>
          <w:color w:val="000000" w:themeColor="text1"/>
          <w:szCs w:val="28"/>
        </w:rPr>
        <w:t>;</w:t>
      </w:r>
    </w:p>
    <w:p w14:paraId="1022BE77" w14:textId="77777777" w:rsidR="004A706C" w:rsidRPr="00AB06BE" w:rsidRDefault="004A706C" w:rsidP="00764522">
      <w:pPr>
        <w:numPr>
          <w:ilvl w:val="0"/>
          <w:numId w:val="57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color w:val="000000" w:themeColor="text1"/>
          <w:szCs w:val="28"/>
        </w:rPr>
        <w:t>geometrię dachów:</w:t>
      </w:r>
    </w:p>
    <w:p w14:paraId="1DA946D0" w14:textId="430B15E5" w:rsidR="004A706C" w:rsidRPr="00AB06BE" w:rsidRDefault="004A706C" w:rsidP="00764522">
      <w:pPr>
        <w:pStyle w:val="Akapitzlist"/>
        <w:numPr>
          <w:ilvl w:val="0"/>
          <w:numId w:val="60"/>
        </w:numPr>
        <w:tabs>
          <w:tab w:val="left" w:pos="709"/>
          <w:tab w:val="left" w:pos="2380"/>
        </w:tabs>
        <w:suppressAutoHyphens w:val="0"/>
        <w:spacing w:after="0"/>
        <w:ind w:left="981" w:hanging="284"/>
        <w:rPr>
          <w:color w:val="000000" w:themeColor="text1"/>
          <w:szCs w:val="28"/>
        </w:rPr>
      </w:pPr>
      <w:r w:rsidRPr="00AB06BE">
        <w:rPr>
          <w:color w:val="000000" w:themeColor="text1"/>
          <w:szCs w:val="28"/>
        </w:rPr>
        <w:t xml:space="preserve">budynków usługowych: dachy płaskie </w:t>
      </w:r>
      <w:r w:rsidR="00764522" w:rsidRPr="00AB06BE">
        <w:rPr>
          <w:color w:val="000000" w:themeColor="text1"/>
          <w:szCs w:val="28"/>
        </w:rPr>
        <w:t>lub</w:t>
      </w:r>
      <w:r w:rsidRPr="00AB06BE">
        <w:rPr>
          <w:color w:val="000000" w:themeColor="text1"/>
          <w:szCs w:val="28"/>
        </w:rPr>
        <w:t xml:space="preserve"> strome z zastrzeżeniem pkt 7,</w:t>
      </w:r>
    </w:p>
    <w:p w14:paraId="020E6911" w14:textId="21ECE247" w:rsidR="004A706C" w:rsidRPr="00AB06BE" w:rsidRDefault="004A706C" w:rsidP="00764522">
      <w:pPr>
        <w:pStyle w:val="Akapitzlist"/>
        <w:numPr>
          <w:ilvl w:val="0"/>
          <w:numId w:val="60"/>
        </w:numPr>
        <w:tabs>
          <w:tab w:val="left" w:pos="709"/>
          <w:tab w:val="left" w:pos="2380"/>
        </w:tabs>
        <w:suppressAutoHyphens w:val="0"/>
        <w:spacing w:after="0"/>
        <w:ind w:left="981" w:hanging="284"/>
        <w:rPr>
          <w:bCs/>
          <w:color w:val="000000" w:themeColor="text1"/>
          <w:szCs w:val="28"/>
        </w:rPr>
      </w:pPr>
      <w:r w:rsidRPr="00AB06BE">
        <w:rPr>
          <w:color w:val="000000" w:themeColor="text1"/>
          <w:szCs w:val="28"/>
        </w:rPr>
        <w:t xml:space="preserve">budynków </w:t>
      </w:r>
      <w:r w:rsidRPr="00AB06BE">
        <w:rPr>
          <w:bCs/>
          <w:color w:val="000000" w:themeColor="text1"/>
          <w:szCs w:val="28"/>
        </w:rPr>
        <w:t xml:space="preserve">gospodarczo-garażowych: dachy płaskie </w:t>
      </w:r>
      <w:r w:rsidR="00764522" w:rsidRPr="00AB06BE">
        <w:rPr>
          <w:bCs/>
          <w:color w:val="000000" w:themeColor="text1"/>
          <w:szCs w:val="28"/>
        </w:rPr>
        <w:t>lub</w:t>
      </w:r>
      <w:r w:rsidRPr="00AB06BE">
        <w:rPr>
          <w:bCs/>
          <w:color w:val="000000" w:themeColor="text1"/>
          <w:szCs w:val="28"/>
        </w:rPr>
        <w:t xml:space="preserve"> strome,</w:t>
      </w:r>
    </w:p>
    <w:p w14:paraId="7DE159EF" w14:textId="77777777" w:rsidR="004A706C" w:rsidRPr="00AB06BE" w:rsidRDefault="004A706C" w:rsidP="00764522">
      <w:pPr>
        <w:pStyle w:val="Akapitzlist"/>
        <w:numPr>
          <w:ilvl w:val="0"/>
          <w:numId w:val="60"/>
        </w:numPr>
        <w:tabs>
          <w:tab w:val="left" w:pos="709"/>
          <w:tab w:val="left" w:pos="2380"/>
        </w:tabs>
        <w:suppressAutoHyphens w:val="0"/>
        <w:spacing w:after="0"/>
        <w:ind w:left="981" w:hanging="284"/>
        <w:rPr>
          <w:color w:val="000000" w:themeColor="text1"/>
          <w:szCs w:val="28"/>
        </w:rPr>
      </w:pPr>
      <w:r w:rsidRPr="00AB06BE">
        <w:rPr>
          <w:bCs/>
          <w:color w:val="000000" w:themeColor="text1"/>
          <w:szCs w:val="28"/>
        </w:rPr>
        <w:lastRenderedPageBreak/>
        <w:t>wiat: dowolną</w:t>
      </w:r>
      <w:r w:rsidRPr="00AB06BE">
        <w:rPr>
          <w:color w:val="000000" w:themeColor="text1"/>
          <w:szCs w:val="28"/>
        </w:rPr>
        <w:t>;</w:t>
      </w:r>
    </w:p>
    <w:p w14:paraId="555FCFA2" w14:textId="6A6C0BB2" w:rsidR="004A706C" w:rsidRPr="00AB06BE" w:rsidRDefault="004A706C" w:rsidP="00764522">
      <w:pPr>
        <w:numPr>
          <w:ilvl w:val="0"/>
          <w:numId w:val="57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color w:val="000000" w:themeColor="text1"/>
          <w:szCs w:val="28"/>
        </w:rPr>
        <w:t>dopuszczenie stosowania dachów o dowolnym kącie nachylenia połaci dachowych nad takimi częściami budynków usługowych jak: wykusze, lukarny, naczółki, zadaszenia wejść, balkonów i tarasów</w:t>
      </w:r>
      <w:r w:rsidRPr="00AB06BE">
        <w:rPr>
          <w:rFonts w:eastAsia="TimesNewRomanPS-BoldMT" w:cs="Times New Roman"/>
          <w:bCs/>
          <w:color w:val="000000" w:themeColor="text1"/>
          <w:spacing w:val="-1"/>
          <w:kern w:val="1"/>
          <w:szCs w:val="28"/>
        </w:rPr>
        <w:t>;</w:t>
      </w:r>
    </w:p>
    <w:p w14:paraId="57AD5629" w14:textId="77777777" w:rsidR="004A706C" w:rsidRPr="00AB06BE" w:rsidRDefault="004A706C" w:rsidP="00764522">
      <w:pPr>
        <w:numPr>
          <w:ilvl w:val="0"/>
          <w:numId w:val="57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color w:val="000000" w:themeColor="text1"/>
          <w:kern w:val="1"/>
          <w:szCs w:val="28"/>
        </w:rPr>
        <w:t xml:space="preserve">liczbę </w:t>
      </w:r>
      <w:r w:rsidRPr="00AB06BE">
        <w:rPr>
          <w:rFonts w:eastAsia="Univers-PL"/>
          <w:color w:val="000000" w:themeColor="text1"/>
          <w:spacing w:val="-1"/>
          <w:szCs w:val="28"/>
        </w:rPr>
        <w:t>stanowisk postojowych dla samochodów osobowych na działce budowlanej nie mniejszą niż</w:t>
      </w:r>
      <w:r w:rsidRPr="00AB06BE">
        <w:rPr>
          <w:rFonts w:cs="Times New Roman"/>
          <w:color w:val="000000" w:themeColor="text1"/>
          <w:kern w:val="1"/>
          <w:szCs w:val="28"/>
        </w:rPr>
        <w:t>:</w:t>
      </w:r>
    </w:p>
    <w:p w14:paraId="2FCF5AB5" w14:textId="77777777" w:rsidR="004A706C" w:rsidRPr="00AB06BE" w:rsidRDefault="004A706C" w:rsidP="00764522">
      <w:pPr>
        <w:pStyle w:val="Akapitzlist"/>
        <w:numPr>
          <w:ilvl w:val="0"/>
          <w:numId w:val="6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color w:val="000000" w:themeColor="text1"/>
          <w:kern w:val="1"/>
          <w:szCs w:val="28"/>
        </w:rPr>
      </w:pPr>
      <w:r w:rsidRPr="00AB06BE">
        <w:rPr>
          <w:rFonts w:eastAsia="Lucida Sans Unicode" w:cstheme="minorHAnsi"/>
          <w:color w:val="000000" w:themeColor="text1"/>
          <w:spacing w:val="-1"/>
          <w:szCs w:val="28"/>
        </w:rPr>
        <w:t>dwa stanowiska na jeden lokal mieszkalny,</w:t>
      </w:r>
    </w:p>
    <w:p w14:paraId="40D7963D" w14:textId="1D953B8F" w:rsidR="004A706C" w:rsidRPr="00AB06BE" w:rsidRDefault="004A706C" w:rsidP="00764522">
      <w:pPr>
        <w:pStyle w:val="Akapitzlist"/>
        <w:numPr>
          <w:ilvl w:val="0"/>
          <w:numId w:val="6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color w:val="000000" w:themeColor="text1"/>
          <w:kern w:val="1"/>
          <w:szCs w:val="28"/>
        </w:rPr>
      </w:pPr>
      <w:r w:rsidRPr="00AB06BE">
        <w:rPr>
          <w:rFonts w:eastAsia="Univers-PL" w:cstheme="minorHAnsi"/>
          <w:color w:val="000000" w:themeColor="text1"/>
          <w:spacing w:val="-1"/>
          <w:szCs w:val="28"/>
        </w:rPr>
        <w:t>jedno stanowisko na 50 m</w:t>
      </w:r>
      <w:r w:rsidRPr="00AB06BE">
        <w:rPr>
          <w:rFonts w:eastAsia="Univers-PL" w:cstheme="minorHAnsi"/>
          <w:color w:val="000000" w:themeColor="text1"/>
          <w:spacing w:val="-1"/>
          <w:szCs w:val="28"/>
          <w:vertAlign w:val="superscript"/>
        </w:rPr>
        <w:t>2</w:t>
      </w:r>
      <w:r w:rsidRPr="00AB06BE">
        <w:rPr>
          <w:rFonts w:eastAsia="Univers-PL" w:cstheme="minorHAnsi"/>
          <w:color w:val="000000" w:themeColor="text1"/>
          <w:spacing w:val="-1"/>
          <w:szCs w:val="28"/>
        </w:rPr>
        <w:t xml:space="preserve"> powierzchni sprzedaży budynku handlowego,</w:t>
      </w:r>
    </w:p>
    <w:p w14:paraId="29AB7CC0" w14:textId="3C6419FE" w:rsidR="004A706C" w:rsidRPr="00AB06BE" w:rsidRDefault="004A706C" w:rsidP="00764522">
      <w:pPr>
        <w:pStyle w:val="Akapitzlist"/>
        <w:numPr>
          <w:ilvl w:val="0"/>
          <w:numId w:val="61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color w:val="000000" w:themeColor="text1"/>
          <w:kern w:val="1"/>
          <w:szCs w:val="28"/>
        </w:rPr>
      </w:pPr>
      <w:r w:rsidRPr="00AB06BE">
        <w:rPr>
          <w:rFonts w:eastAsia="Univers-PL" w:cstheme="minorHAnsi"/>
          <w:color w:val="000000" w:themeColor="text1"/>
          <w:spacing w:val="-1"/>
          <w:szCs w:val="28"/>
        </w:rPr>
        <w:t>jedno stanowisko na 50 m</w:t>
      </w:r>
      <w:r w:rsidRPr="00AB06BE">
        <w:rPr>
          <w:rFonts w:eastAsia="Univers-PL" w:cstheme="minorHAnsi"/>
          <w:color w:val="000000" w:themeColor="text1"/>
          <w:spacing w:val="-1"/>
          <w:szCs w:val="28"/>
          <w:vertAlign w:val="superscript"/>
        </w:rPr>
        <w:t>2</w:t>
      </w:r>
      <w:r w:rsidRPr="00AB06BE">
        <w:rPr>
          <w:rFonts w:eastAsia="Univers-PL" w:cstheme="minorHAnsi"/>
          <w:color w:val="000000" w:themeColor="text1"/>
          <w:spacing w:val="-1"/>
          <w:szCs w:val="28"/>
        </w:rPr>
        <w:t xml:space="preserve"> powierzchni użytkowej budynku usługowego</w:t>
      </w:r>
      <w:r w:rsidR="007F595A" w:rsidRPr="00AB06BE">
        <w:rPr>
          <w:rFonts w:eastAsia="Univers-PL" w:cstheme="minorHAnsi"/>
          <w:color w:val="000000" w:themeColor="text1"/>
          <w:spacing w:val="-1"/>
          <w:szCs w:val="28"/>
        </w:rPr>
        <w:t>,</w:t>
      </w:r>
      <w:r w:rsidRPr="00AB06BE">
        <w:rPr>
          <w:rFonts w:eastAsia="Univers-PL" w:cstheme="minorHAnsi"/>
          <w:color w:val="000000" w:themeColor="text1"/>
          <w:spacing w:val="-1"/>
          <w:szCs w:val="28"/>
        </w:rPr>
        <w:t xml:space="preserve"> innego niż handlowy;</w:t>
      </w:r>
    </w:p>
    <w:p w14:paraId="32DD9C61" w14:textId="77777777" w:rsidR="004A706C" w:rsidRPr="00AB06BE" w:rsidRDefault="004A706C" w:rsidP="00764522">
      <w:pPr>
        <w:numPr>
          <w:ilvl w:val="0"/>
          <w:numId w:val="57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color w:val="000000" w:themeColor="text1"/>
          <w:kern w:val="1"/>
          <w:szCs w:val="28"/>
        </w:rPr>
      </w:pPr>
      <w:r w:rsidRPr="00AB06BE">
        <w:rPr>
          <w:rFonts w:eastAsia="Univers-PL"/>
          <w:color w:val="000000" w:themeColor="text1"/>
          <w:spacing w:val="-1"/>
          <w:szCs w:val="28"/>
        </w:rPr>
        <w:t>liczbę stanowisk postojowych dla pojazdów zaopatrzonych w kartę parkingową zgodnie z wymaganiami określonymi w przepisach odrębnych</w:t>
      </w:r>
      <w:r w:rsidRPr="00AB06BE">
        <w:rPr>
          <w:rFonts w:cs="Times New Roman"/>
          <w:color w:val="000000" w:themeColor="text1"/>
          <w:kern w:val="1"/>
          <w:szCs w:val="28"/>
        </w:rPr>
        <w:t>.</w:t>
      </w:r>
    </w:p>
    <w:p w14:paraId="3712B6CD" w14:textId="77777777" w:rsidR="004A706C" w:rsidRPr="003C7A67" w:rsidRDefault="004A706C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3A75C987" w14:textId="1C9517C8" w:rsidR="00A312B0" w:rsidRPr="00AB06BE" w:rsidRDefault="00D760B1" w:rsidP="00050B62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color w:val="000000" w:themeColor="text1"/>
          <w:szCs w:val="28"/>
        </w:rPr>
      </w:pPr>
      <w:r w:rsidRPr="003C7A67">
        <w:rPr>
          <w:szCs w:val="28"/>
        </w:rPr>
        <w:tab/>
      </w:r>
      <w:r w:rsidR="00A312B0" w:rsidRPr="00AB06BE">
        <w:rPr>
          <w:color w:val="000000" w:themeColor="text1"/>
          <w:szCs w:val="28"/>
        </w:rPr>
        <w:t>§ 14. </w:t>
      </w:r>
      <w:r w:rsidR="00050B62" w:rsidRPr="00AB06BE">
        <w:rPr>
          <w:color w:val="000000" w:themeColor="text1"/>
          <w:szCs w:val="28"/>
        </w:rPr>
        <w:t xml:space="preserve">1. </w:t>
      </w:r>
      <w:r w:rsidR="00A312B0" w:rsidRPr="00AB06BE">
        <w:rPr>
          <w:color w:val="000000" w:themeColor="text1"/>
          <w:szCs w:val="28"/>
        </w:rPr>
        <w:t xml:space="preserve">W zakresie zasad kształtowania zabudowy oraz wskaźników zagospodarowania terenu </w:t>
      </w:r>
      <w:r w:rsidR="00A312B0" w:rsidRPr="00AB06BE">
        <w:rPr>
          <w:rFonts w:eastAsia="TimesNewRomanPS-BoldMT" w:cs="Times New Roman"/>
          <w:color w:val="000000" w:themeColor="text1"/>
          <w:spacing w:val="-1"/>
          <w:szCs w:val="28"/>
        </w:rPr>
        <w:t xml:space="preserve">usług sportu i rekreacji, oznaczonego symbolem </w:t>
      </w:r>
      <w:r w:rsidR="00A312B0" w:rsidRPr="00AB06BE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US</w:t>
      </w:r>
      <w:r w:rsidR="00A312B0" w:rsidRPr="00AB06BE">
        <w:rPr>
          <w:rFonts w:eastAsia="TimesNewRomanPS-BoldMT" w:cs="Times New Roman"/>
          <w:color w:val="000000" w:themeColor="text1"/>
          <w:spacing w:val="-1"/>
          <w:szCs w:val="28"/>
        </w:rPr>
        <w:t>,</w:t>
      </w:r>
    </w:p>
    <w:p w14:paraId="53C105F3" w14:textId="77777777" w:rsidR="00A312B0" w:rsidRPr="00AB06BE" w:rsidRDefault="00A312B0" w:rsidP="00050B62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bCs/>
          <w:color w:val="000000" w:themeColor="text1"/>
          <w:szCs w:val="28"/>
        </w:rPr>
        <w:t>ustala się</w:t>
      </w:r>
      <w:r w:rsidRPr="00AB06BE">
        <w:rPr>
          <w:rFonts w:cs="Times New Roman"/>
          <w:color w:val="000000" w:themeColor="text1"/>
          <w:szCs w:val="28"/>
        </w:rPr>
        <w:t>:</w:t>
      </w:r>
    </w:p>
    <w:p w14:paraId="2F0E272D" w14:textId="6B954C98" w:rsidR="00A312B0" w:rsidRPr="00AB06BE" w:rsidRDefault="00A312B0" w:rsidP="00A312B0">
      <w:pPr>
        <w:pStyle w:val="Akapitzlist"/>
        <w:numPr>
          <w:ilvl w:val="0"/>
          <w:numId w:val="32"/>
        </w:numPr>
        <w:tabs>
          <w:tab w:val="left" w:pos="1440"/>
        </w:tabs>
        <w:spacing w:after="0" w:line="100" w:lineRule="atLeast"/>
        <w:ind w:left="709" w:hanging="284"/>
        <w:rPr>
          <w:bCs/>
          <w:color w:val="000000" w:themeColor="text1"/>
          <w:szCs w:val="28"/>
        </w:rPr>
      </w:pPr>
      <w:r w:rsidRPr="00AB06BE">
        <w:rPr>
          <w:rFonts w:eastAsia="Lucida Sans Unicode"/>
          <w:color w:val="000000" w:themeColor="text1"/>
          <w:spacing w:val="-1"/>
        </w:rPr>
        <w:t xml:space="preserve">dopuszczenie lokalizacji: </w:t>
      </w:r>
      <w:r w:rsidRPr="00AB06BE">
        <w:rPr>
          <w:rFonts w:eastAsia="TimesNewRomanPS-BoldMT"/>
          <w:bCs/>
          <w:color w:val="000000" w:themeColor="text1"/>
          <w:spacing w:val="-1"/>
        </w:rPr>
        <w:t xml:space="preserve">urządzeń sportowych i rekreacyjnych </w:t>
      </w: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o wysokości nie większej niż 10 m</w:t>
      </w:r>
      <w:r w:rsidRPr="00AB06BE">
        <w:rPr>
          <w:rFonts w:eastAsia="Univers-PL"/>
          <w:color w:val="000000" w:themeColor="text1"/>
          <w:spacing w:val="-1"/>
        </w:rPr>
        <w:t xml:space="preserve">, </w:t>
      </w:r>
      <w:r w:rsidRPr="00AB06BE">
        <w:rPr>
          <w:rFonts w:eastAsia="Lucida Sans Unicode"/>
          <w:color w:val="000000" w:themeColor="text1"/>
          <w:spacing w:val="-1"/>
        </w:rPr>
        <w:t xml:space="preserve">wiat o powierzchni zabudowy </w:t>
      </w:r>
      <w:r w:rsidRPr="00AB06BE">
        <w:rPr>
          <w:rFonts w:eastAsia="Lucida Sans Unicode"/>
          <w:bCs/>
          <w:color w:val="000000" w:themeColor="text1"/>
          <w:spacing w:val="-1"/>
        </w:rPr>
        <w:t>nie większej niż</w:t>
      </w:r>
      <w:r w:rsidRPr="00AB06BE">
        <w:rPr>
          <w:rFonts w:eastAsia="Lucida Sans Unicode"/>
          <w:color w:val="000000" w:themeColor="text1"/>
          <w:spacing w:val="-1"/>
        </w:rPr>
        <w:t xml:space="preserve"> 50 m</w:t>
      </w:r>
      <w:r w:rsidRPr="00AB06BE">
        <w:rPr>
          <w:rFonts w:eastAsia="Lucida Sans Unicode"/>
          <w:color w:val="000000" w:themeColor="text1"/>
          <w:spacing w:val="-1"/>
          <w:vertAlign w:val="superscript"/>
        </w:rPr>
        <w:t>2</w:t>
      </w:r>
      <w:r w:rsidR="00050B62" w:rsidRPr="00AB06BE">
        <w:rPr>
          <w:rFonts w:eastAsia="Lucida Sans Unicode"/>
          <w:color w:val="000000" w:themeColor="text1"/>
          <w:spacing w:val="-1"/>
        </w:rPr>
        <w:t xml:space="preserve">, </w:t>
      </w:r>
      <w:r w:rsidRPr="00AB06BE">
        <w:rPr>
          <w:rFonts w:eastAsia="Lucida Sans Unicode"/>
          <w:color w:val="000000" w:themeColor="text1"/>
          <w:spacing w:val="-1"/>
        </w:rPr>
        <w:t xml:space="preserve">wysokości </w:t>
      </w:r>
      <w:r w:rsidRPr="00AB06BE">
        <w:rPr>
          <w:rFonts w:eastAsia="Lucida Sans Unicode"/>
          <w:bCs/>
          <w:color w:val="000000" w:themeColor="text1"/>
          <w:spacing w:val="-1"/>
        </w:rPr>
        <w:t>nie większej niż</w:t>
      </w:r>
      <w:r w:rsidRPr="00AB06BE">
        <w:rPr>
          <w:rFonts w:eastAsia="Lucida Sans Unicode"/>
          <w:color w:val="000000" w:themeColor="text1"/>
          <w:spacing w:val="-1"/>
        </w:rPr>
        <w:t xml:space="preserve"> 4 m</w:t>
      </w:r>
      <w:r w:rsidR="00050B62" w:rsidRPr="00AB06BE">
        <w:rPr>
          <w:rFonts w:eastAsia="Lucida Sans Unicode"/>
          <w:color w:val="000000" w:themeColor="text1"/>
          <w:spacing w:val="-1"/>
        </w:rPr>
        <w:t xml:space="preserve"> i dowolnej geometrii dachu</w:t>
      </w:r>
      <w:r w:rsidRPr="00AB06BE">
        <w:rPr>
          <w:rFonts w:eastAsia="Lucida Sans Unicode"/>
          <w:color w:val="000000" w:themeColor="text1"/>
          <w:spacing w:val="-1"/>
        </w:rPr>
        <w:t xml:space="preserve">, </w:t>
      </w:r>
      <w:r w:rsidRPr="00AB06BE">
        <w:rPr>
          <w:rFonts w:eastAsia="TimesNewRomanPS-BoldMT"/>
          <w:bCs/>
          <w:color w:val="000000" w:themeColor="text1"/>
          <w:spacing w:val="-1"/>
          <w:szCs w:val="28"/>
        </w:rPr>
        <w:t>ścieżek pieszych i rowerowych;</w:t>
      </w:r>
    </w:p>
    <w:p w14:paraId="4D01B267" w14:textId="77777777" w:rsidR="00A312B0" w:rsidRPr="00AB06BE" w:rsidRDefault="00A312B0" w:rsidP="00A312B0">
      <w:pPr>
        <w:pStyle w:val="Akapitzlist"/>
        <w:numPr>
          <w:ilvl w:val="0"/>
          <w:numId w:val="32"/>
        </w:numPr>
        <w:tabs>
          <w:tab w:val="left" w:pos="1440"/>
        </w:tabs>
        <w:spacing w:after="0" w:line="100" w:lineRule="atLeast"/>
        <w:ind w:left="709" w:hanging="284"/>
        <w:rPr>
          <w:bCs/>
          <w:color w:val="000000" w:themeColor="text1"/>
          <w:szCs w:val="28"/>
        </w:rPr>
      </w:pPr>
      <w:r w:rsidRPr="00AB06BE">
        <w:rPr>
          <w:rFonts w:eastAsia="Lucida Sans Unicode"/>
          <w:color w:val="000000" w:themeColor="text1"/>
          <w:spacing w:val="-1"/>
        </w:rPr>
        <w:t>powierzchnię biologicznie czynną nie mniejszą niż 80% powierzchni terenu.</w:t>
      </w:r>
    </w:p>
    <w:p w14:paraId="022A8772" w14:textId="09CCF004" w:rsidR="00D760B1" w:rsidRPr="00AB06BE" w:rsidRDefault="00050B62" w:rsidP="00050B62">
      <w:pPr>
        <w:ind w:firstLine="567"/>
        <w:rPr>
          <w:color w:val="000000" w:themeColor="text1"/>
        </w:rPr>
      </w:pPr>
      <w:r w:rsidRPr="00AB06BE">
        <w:rPr>
          <w:color w:val="000000" w:themeColor="text1"/>
        </w:rPr>
        <w:t xml:space="preserve">2. </w:t>
      </w:r>
      <w:bookmarkStart w:id="11" w:name="_Hlk161642672"/>
      <w:r w:rsidRPr="00AB06BE">
        <w:rPr>
          <w:color w:val="000000" w:themeColor="text1"/>
        </w:rPr>
        <w:t>W celu zapewnienia szczelności i stabilności wałów przeciwpowodziowych ustala się zagospodarowanie terenu zgodnie z przepisami odrębnymi</w:t>
      </w:r>
      <w:bookmarkEnd w:id="11"/>
      <w:r w:rsidRPr="00AB06BE">
        <w:rPr>
          <w:color w:val="000000" w:themeColor="text1"/>
        </w:rPr>
        <w:t xml:space="preserve">. </w:t>
      </w:r>
    </w:p>
    <w:p w14:paraId="6D632DFC" w14:textId="77777777" w:rsidR="00050B62" w:rsidRPr="003C7A67" w:rsidRDefault="00050B62" w:rsidP="00C03BE1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</w:p>
    <w:p w14:paraId="11172DF0" w14:textId="6AD50BBF" w:rsidR="00137520" w:rsidRPr="003C7A67" w:rsidRDefault="00137520" w:rsidP="00333740">
      <w:pPr>
        <w:tabs>
          <w:tab w:val="left" w:pos="1440"/>
        </w:tabs>
        <w:spacing w:after="0"/>
        <w:ind w:firstLine="567"/>
        <w:rPr>
          <w:rFonts w:cs="Times New Roman"/>
          <w:szCs w:val="28"/>
        </w:rPr>
      </w:pPr>
      <w:r w:rsidRPr="003C7A67">
        <w:rPr>
          <w:szCs w:val="28"/>
        </w:rPr>
        <w:t>§ </w:t>
      </w:r>
      <w:r w:rsidR="00764522">
        <w:rPr>
          <w:szCs w:val="28"/>
        </w:rPr>
        <w:t>15</w:t>
      </w:r>
      <w:r w:rsidRPr="003C7A67">
        <w:rPr>
          <w:szCs w:val="28"/>
        </w:rPr>
        <w:t xml:space="preserve">. 1. W zakresie zasad kształtowania zabudowy oraz wskaźników zagospodarowania terenu </w:t>
      </w:r>
      <w:r w:rsidRPr="003C7A67">
        <w:rPr>
          <w:rFonts w:eastAsia="TimesNewRomanPS-BoldMT" w:cs="Times New Roman"/>
          <w:spacing w:val="-1"/>
          <w:szCs w:val="28"/>
        </w:rPr>
        <w:t xml:space="preserve">produkcji lub usług, oznaczonego symbolem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P-U</w:t>
      </w:r>
      <w:r w:rsidR="00502EA7" w:rsidRPr="003C7A67">
        <w:rPr>
          <w:rFonts w:eastAsia="TimesNewRomanPS-BoldMT" w:cs="Times New Roman"/>
          <w:spacing w:val="-1"/>
          <w:szCs w:val="28"/>
        </w:rPr>
        <w:t>,</w:t>
      </w:r>
      <w:r w:rsidRPr="003C7A67">
        <w:rPr>
          <w:bCs/>
          <w:szCs w:val="28"/>
        </w:rPr>
        <w:t xml:space="preserve"> </w:t>
      </w:r>
      <w:r w:rsidRPr="003C7A67">
        <w:rPr>
          <w:rFonts w:cs="Times New Roman"/>
          <w:bCs/>
          <w:szCs w:val="28"/>
        </w:rPr>
        <w:t>dopuszcza się lokalizację</w:t>
      </w:r>
      <w:r w:rsidRPr="003C7A67">
        <w:rPr>
          <w:rFonts w:cs="Times New Roman"/>
          <w:szCs w:val="28"/>
        </w:rPr>
        <w:t xml:space="preserve"> na działce budowlanej:</w:t>
      </w:r>
    </w:p>
    <w:p w14:paraId="414A1B44" w14:textId="77777777" w:rsidR="00137520" w:rsidRPr="003C7A67" w:rsidRDefault="00137520">
      <w:pPr>
        <w:pStyle w:val="Akapitzlist"/>
        <w:numPr>
          <w:ilvl w:val="0"/>
          <w:numId w:val="30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C7A67">
        <w:rPr>
          <w:szCs w:val="28"/>
        </w:rPr>
        <w:t>budynków i budowli produkcyjnych, magazynowych oraz składów;</w:t>
      </w:r>
    </w:p>
    <w:p w14:paraId="5304D9B1" w14:textId="77777777" w:rsidR="00137520" w:rsidRPr="003C7A67" w:rsidRDefault="00137520">
      <w:pPr>
        <w:pStyle w:val="Akapitzlist"/>
        <w:numPr>
          <w:ilvl w:val="0"/>
          <w:numId w:val="30"/>
        </w:numPr>
        <w:tabs>
          <w:tab w:val="left" w:pos="1440"/>
        </w:tabs>
        <w:spacing w:after="0"/>
        <w:ind w:left="709" w:hanging="284"/>
        <w:rPr>
          <w:szCs w:val="28"/>
        </w:rPr>
      </w:pPr>
      <w:r w:rsidRPr="003C7A67">
        <w:rPr>
          <w:szCs w:val="28"/>
        </w:rPr>
        <w:t>budynków usługowych, w tym handlowych o powierzchni sprzedaży nie większej niż 2000 m</w:t>
      </w:r>
      <w:r w:rsidRPr="003C7A67">
        <w:rPr>
          <w:szCs w:val="28"/>
          <w:vertAlign w:val="superscript"/>
        </w:rPr>
        <w:t>2</w:t>
      </w:r>
      <w:r w:rsidRPr="003C7A67">
        <w:rPr>
          <w:szCs w:val="28"/>
        </w:rPr>
        <w:t>;</w:t>
      </w:r>
    </w:p>
    <w:p w14:paraId="7C203AE8" w14:textId="77777777" w:rsidR="00137520" w:rsidRPr="003C7A67" w:rsidRDefault="00137520">
      <w:pPr>
        <w:pStyle w:val="Akapitzlist"/>
        <w:numPr>
          <w:ilvl w:val="0"/>
          <w:numId w:val="30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rFonts w:eastAsia="TimesNewRomanPS-BoldMT"/>
          <w:bCs/>
          <w:spacing w:val="-1"/>
          <w:szCs w:val="28"/>
        </w:rPr>
        <w:t>wiat;</w:t>
      </w:r>
    </w:p>
    <w:p w14:paraId="7B80CDCA" w14:textId="77777777" w:rsidR="00137520" w:rsidRPr="00D7656B" w:rsidRDefault="00137520">
      <w:pPr>
        <w:pStyle w:val="Akapitzlist"/>
        <w:numPr>
          <w:ilvl w:val="0"/>
          <w:numId w:val="30"/>
        </w:numPr>
        <w:tabs>
          <w:tab w:val="left" w:pos="1440"/>
        </w:tabs>
        <w:spacing w:after="0"/>
        <w:ind w:left="709" w:hanging="284"/>
        <w:rPr>
          <w:bCs/>
          <w:szCs w:val="28"/>
        </w:rPr>
      </w:pPr>
      <w:r w:rsidRPr="003C7A67">
        <w:rPr>
          <w:szCs w:val="28"/>
        </w:rPr>
        <w:t xml:space="preserve">urządzeń budowlanych i technicznych związanych z budynkami lokalizowanymi na </w:t>
      </w:r>
      <w:r w:rsidRPr="00D7656B">
        <w:rPr>
          <w:szCs w:val="28"/>
        </w:rPr>
        <w:t>terenie;</w:t>
      </w:r>
    </w:p>
    <w:p w14:paraId="1763B3CC" w14:textId="0F288EF1" w:rsidR="00137520" w:rsidRPr="00D7656B" w:rsidRDefault="00137520">
      <w:pPr>
        <w:pStyle w:val="Akapitzlist"/>
        <w:numPr>
          <w:ilvl w:val="0"/>
          <w:numId w:val="30"/>
        </w:numPr>
        <w:tabs>
          <w:tab w:val="left" w:pos="1440"/>
        </w:tabs>
        <w:spacing w:after="0"/>
        <w:ind w:left="709" w:hanging="284"/>
        <w:rPr>
          <w:rFonts w:cstheme="minorHAnsi"/>
          <w:bCs/>
          <w:szCs w:val="28"/>
        </w:rPr>
      </w:pPr>
      <w:r w:rsidRPr="00D7656B">
        <w:rPr>
          <w:rFonts w:eastAsia="Arial" w:cstheme="minorHAnsi"/>
          <w:spacing w:val="-1"/>
          <w:szCs w:val="28"/>
        </w:rPr>
        <w:t xml:space="preserve">urządzeń wytwarzających energię z odnawialnych źródeł energii, innych niż wolnostojące, z zastrzeżeniem, że ich strefy ochronne będą się </w:t>
      </w:r>
      <w:r w:rsidRPr="00D7656B">
        <w:rPr>
          <w:rFonts w:eastAsia="Arial" w:cstheme="minorHAnsi"/>
          <w:spacing w:val="-1"/>
          <w:szCs w:val="28"/>
        </w:rPr>
        <w:lastRenderedPageBreak/>
        <w:t>zawierać w granicach terenów inwestycji, na których będą zlokalizowane;</w:t>
      </w:r>
    </w:p>
    <w:p w14:paraId="1C77F9D3" w14:textId="26D7846E" w:rsidR="003613E3" w:rsidRPr="003C7A67" w:rsidRDefault="008721D6">
      <w:pPr>
        <w:pStyle w:val="Akapitzlist"/>
        <w:numPr>
          <w:ilvl w:val="0"/>
          <w:numId w:val="30"/>
        </w:numPr>
        <w:tabs>
          <w:tab w:val="left" w:pos="1440"/>
        </w:tabs>
        <w:spacing w:after="0"/>
        <w:ind w:left="709" w:hanging="284"/>
        <w:rPr>
          <w:rFonts w:cstheme="minorHAnsi"/>
          <w:bCs/>
          <w:szCs w:val="28"/>
        </w:rPr>
      </w:pPr>
      <w:r w:rsidRPr="00D7656B">
        <w:rPr>
          <w:rFonts w:eastAsia="TimesNewRomanPS-BoldMT" w:cstheme="minorHAnsi"/>
          <w:bCs/>
          <w:spacing w:val="-1"/>
          <w:szCs w:val="28"/>
        </w:rPr>
        <w:t>jednego szyldu dla każdej działalności usługowej</w:t>
      </w:r>
      <w:r w:rsidR="00EA7355" w:rsidRPr="00D7656B">
        <w:rPr>
          <w:rFonts w:eastAsia="TimesNewRomanPS-BoldMT" w:cstheme="minorHAnsi"/>
          <w:bCs/>
          <w:spacing w:val="-1"/>
          <w:szCs w:val="28"/>
        </w:rPr>
        <w:t xml:space="preserve"> lub produkcyjnej</w:t>
      </w:r>
      <w:r w:rsidRPr="00D7656B">
        <w:rPr>
          <w:rFonts w:eastAsia="TimesNewRomanPS-BoldMT"/>
          <w:spacing w:val="-1"/>
          <w:szCs w:val="28"/>
        </w:rPr>
        <w:t xml:space="preserve"> </w:t>
      </w:r>
      <w:r w:rsidRPr="00D7656B">
        <w:rPr>
          <w:rFonts w:eastAsia="TimesNewRomanPS-BoldMT" w:cstheme="minorHAnsi"/>
          <w:bCs/>
          <w:spacing w:val="-1"/>
          <w:szCs w:val="28"/>
        </w:rPr>
        <w:t>na elewacjach</w:t>
      </w:r>
      <w:r w:rsidRPr="00D7656B">
        <w:rPr>
          <w:rFonts w:eastAsia="TimesNewRomanPS-BoldMT"/>
          <w:spacing w:val="-1"/>
          <w:szCs w:val="28"/>
        </w:rPr>
        <w:t xml:space="preserve"> </w:t>
      </w:r>
      <w:r w:rsidR="00137520" w:rsidRPr="00D7656B">
        <w:rPr>
          <w:rFonts w:eastAsia="TimesNewRomanPS-BoldMT"/>
          <w:spacing w:val="-1"/>
          <w:szCs w:val="28"/>
        </w:rPr>
        <w:t>o powierzchni ekspozycji reklamy nie większej niż 15</w:t>
      </w:r>
      <w:r w:rsidR="00137520" w:rsidRPr="003C7A67">
        <w:rPr>
          <w:rFonts w:eastAsia="TimesNewRomanPS-BoldMT"/>
          <w:spacing w:val="-1"/>
          <w:szCs w:val="28"/>
        </w:rPr>
        <w:t> m</w:t>
      </w:r>
      <w:r w:rsidR="00137520" w:rsidRPr="003C7A67">
        <w:rPr>
          <w:rFonts w:eastAsia="TimesNewRomanPS-BoldMT"/>
          <w:spacing w:val="-1"/>
          <w:szCs w:val="28"/>
          <w:vertAlign w:val="superscript"/>
        </w:rPr>
        <w:t>2</w:t>
      </w:r>
      <w:r w:rsidR="00137520" w:rsidRPr="003C7A67">
        <w:rPr>
          <w:rFonts w:eastAsia="TimesNewRomanPS-BoldMT"/>
          <w:spacing w:val="-1"/>
          <w:szCs w:val="28"/>
        </w:rPr>
        <w:t xml:space="preserve"> </w:t>
      </w:r>
      <w:r w:rsidR="00387E54" w:rsidRPr="003C7A67">
        <w:rPr>
          <w:rFonts w:eastAsia="TimesNewRomanPS-BoldMT" w:cstheme="minorHAnsi"/>
          <w:bCs/>
          <w:spacing w:val="-1"/>
          <w:szCs w:val="28"/>
        </w:rPr>
        <w:t xml:space="preserve">albo pylonu reklamowego o wysokości nie większej niż </w:t>
      </w:r>
      <w:r w:rsidRPr="003C7A67">
        <w:rPr>
          <w:rFonts w:eastAsia="TimesNewRomanPS-BoldMT" w:cstheme="minorHAnsi"/>
          <w:bCs/>
          <w:spacing w:val="-1"/>
          <w:szCs w:val="28"/>
        </w:rPr>
        <w:t>12</w:t>
      </w:r>
      <w:r w:rsidR="00387E54" w:rsidRPr="003C7A67">
        <w:rPr>
          <w:rFonts w:eastAsia="TimesNewRomanPS-BoldMT" w:cstheme="minorHAnsi"/>
          <w:bCs/>
          <w:spacing w:val="-1"/>
          <w:szCs w:val="28"/>
        </w:rPr>
        <w:t xml:space="preserve"> m i wymiarach w rzucie: nie więcej niż </w:t>
      </w:r>
      <w:r w:rsidRPr="003C7A67">
        <w:rPr>
          <w:rFonts w:eastAsia="TimesNewRomanPS-BoldMT" w:cstheme="minorHAnsi"/>
          <w:bCs/>
          <w:spacing w:val="-1"/>
          <w:szCs w:val="28"/>
        </w:rPr>
        <w:t>2</w:t>
      </w:r>
      <w:r w:rsidR="00387E54" w:rsidRPr="003C7A67">
        <w:rPr>
          <w:rFonts w:eastAsia="TimesNewRomanPS-BoldMT" w:cstheme="minorHAnsi"/>
          <w:bCs/>
          <w:spacing w:val="-1"/>
          <w:szCs w:val="28"/>
        </w:rPr>
        <w:t xml:space="preserve"> m x </w:t>
      </w:r>
      <w:r w:rsidRPr="003C7A67">
        <w:rPr>
          <w:rFonts w:eastAsia="TimesNewRomanPS-BoldMT" w:cstheme="minorHAnsi"/>
          <w:bCs/>
          <w:spacing w:val="-1"/>
          <w:szCs w:val="28"/>
        </w:rPr>
        <w:t>4</w:t>
      </w:r>
      <w:r w:rsidR="00387E54" w:rsidRPr="003C7A67">
        <w:rPr>
          <w:rFonts w:eastAsia="TimesNewRomanPS-BoldMT" w:cstheme="minorHAnsi"/>
          <w:bCs/>
          <w:spacing w:val="-1"/>
          <w:szCs w:val="28"/>
        </w:rPr>
        <w:t> m</w:t>
      </w:r>
      <w:r w:rsidR="003613E3" w:rsidRPr="003C7A67">
        <w:rPr>
          <w:rFonts w:eastAsia="TimesNewRomanPS-BoldMT" w:cstheme="minorHAnsi"/>
          <w:bCs/>
          <w:spacing w:val="-1"/>
          <w:szCs w:val="28"/>
        </w:rPr>
        <w:t>.</w:t>
      </w:r>
    </w:p>
    <w:p w14:paraId="66F564DC" w14:textId="55337442" w:rsidR="00137520" w:rsidRPr="003C7A67" w:rsidRDefault="00137520" w:rsidP="00A43AAA">
      <w:pPr>
        <w:tabs>
          <w:tab w:val="left" w:pos="993"/>
          <w:tab w:val="left" w:pos="1418"/>
        </w:tabs>
        <w:spacing w:after="0"/>
        <w:ind w:firstLine="567"/>
        <w:rPr>
          <w:rFonts w:cstheme="minorHAnsi"/>
          <w:bCs/>
          <w:szCs w:val="28"/>
        </w:rPr>
      </w:pPr>
      <w:r w:rsidRPr="003C7A67">
        <w:rPr>
          <w:rFonts w:cstheme="minorHAnsi"/>
          <w:szCs w:val="28"/>
        </w:rPr>
        <w:t>2. Ustala się następujące zasady zabudowy i zagospodarowania działek budowlanych:</w:t>
      </w:r>
    </w:p>
    <w:p w14:paraId="6F2B3E43" w14:textId="33FD84D0" w:rsidR="00137520" w:rsidRPr="003C7A67" w:rsidRDefault="00137520">
      <w:pPr>
        <w:numPr>
          <w:ilvl w:val="0"/>
          <w:numId w:val="31"/>
        </w:numPr>
        <w:tabs>
          <w:tab w:val="left" w:pos="1080"/>
          <w:tab w:val="left" w:pos="2380"/>
        </w:tabs>
        <w:suppressAutoHyphens w:val="0"/>
        <w:ind w:left="709" w:hanging="284"/>
        <w:rPr>
          <w:rFonts w:cstheme="minorHAnsi"/>
          <w:bCs/>
          <w:szCs w:val="28"/>
        </w:rPr>
      </w:pPr>
      <w:r w:rsidRPr="003C7A67">
        <w:rPr>
          <w:rFonts w:cstheme="minorHAnsi"/>
          <w:bCs/>
          <w:szCs w:val="28"/>
        </w:rPr>
        <w:t xml:space="preserve">wysokość </w:t>
      </w:r>
      <w:r w:rsidRPr="003C7A67">
        <w:rPr>
          <w:szCs w:val="28"/>
        </w:rPr>
        <w:t>obiektów budowlanych</w:t>
      </w:r>
      <w:r w:rsidRPr="003C7A67">
        <w:rPr>
          <w:rFonts w:cstheme="minorHAnsi"/>
          <w:szCs w:val="28"/>
        </w:rPr>
        <w:t xml:space="preserve"> </w:t>
      </w:r>
      <w:r w:rsidRPr="003C7A67">
        <w:rPr>
          <w:rFonts w:cstheme="minorHAnsi"/>
          <w:bCs/>
          <w:szCs w:val="28"/>
        </w:rPr>
        <w:t>nie większą niż 12 m;</w:t>
      </w:r>
    </w:p>
    <w:p w14:paraId="69007138" w14:textId="77777777" w:rsidR="00137520" w:rsidRPr="003C7A67" w:rsidRDefault="00137520">
      <w:pPr>
        <w:numPr>
          <w:ilvl w:val="0"/>
          <w:numId w:val="31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 xml:space="preserve">powierzchnię zabudowy nie większą niż 40% powierzchni działki budowlanej; </w:t>
      </w:r>
    </w:p>
    <w:p w14:paraId="51046C4D" w14:textId="77777777" w:rsidR="00137520" w:rsidRPr="003C7A67" w:rsidRDefault="00137520">
      <w:pPr>
        <w:numPr>
          <w:ilvl w:val="0"/>
          <w:numId w:val="31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intensywność zabudowy od 0 do 0,9;</w:t>
      </w:r>
    </w:p>
    <w:p w14:paraId="31BBA296" w14:textId="6BE9E5EB" w:rsidR="00137520" w:rsidRPr="00AB06BE" w:rsidRDefault="00137520">
      <w:pPr>
        <w:numPr>
          <w:ilvl w:val="0"/>
          <w:numId w:val="31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bCs/>
          <w:color w:val="000000" w:themeColor="text1"/>
          <w:szCs w:val="28"/>
        </w:rPr>
        <w:t xml:space="preserve">powierzchnię biologicznie czynną nie mniejszą niż 40% </w:t>
      </w:r>
      <w:r w:rsidRPr="00AB06BE">
        <w:rPr>
          <w:rFonts w:cs="Times New Roman"/>
          <w:color w:val="000000" w:themeColor="text1"/>
          <w:szCs w:val="28"/>
        </w:rPr>
        <w:t>powierzchni działki budowlanej;</w:t>
      </w:r>
    </w:p>
    <w:p w14:paraId="26E1D7DE" w14:textId="009495A5" w:rsidR="00292632" w:rsidRPr="00AB06BE" w:rsidRDefault="00292632">
      <w:pPr>
        <w:numPr>
          <w:ilvl w:val="0"/>
          <w:numId w:val="31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color w:val="000000" w:themeColor="text1"/>
          <w:szCs w:val="28"/>
        </w:rPr>
      </w:pPr>
      <w:r w:rsidRPr="00AB06BE">
        <w:rPr>
          <w:rFonts w:cs="Times New Roman"/>
          <w:color w:val="000000" w:themeColor="text1"/>
          <w:szCs w:val="28"/>
        </w:rPr>
        <w:t>powierzchnię nowo wydzielonej działki budowlanej nie mniejszą niż 2000 m</w:t>
      </w:r>
      <w:r w:rsidRPr="00AB06BE">
        <w:rPr>
          <w:rFonts w:cs="Times New Roman"/>
          <w:color w:val="000000" w:themeColor="text1"/>
          <w:szCs w:val="28"/>
          <w:vertAlign w:val="superscript"/>
        </w:rPr>
        <w:t>2</w:t>
      </w:r>
      <w:r w:rsidRPr="00AB06BE">
        <w:rPr>
          <w:rFonts w:cs="Times New Roman"/>
          <w:color w:val="000000" w:themeColor="text1"/>
          <w:szCs w:val="28"/>
        </w:rPr>
        <w:t>;</w:t>
      </w:r>
    </w:p>
    <w:p w14:paraId="06591B74" w14:textId="77777777" w:rsidR="00137520" w:rsidRPr="003C7A67" w:rsidRDefault="00137520">
      <w:pPr>
        <w:numPr>
          <w:ilvl w:val="0"/>
          <w:numId w:val="31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AB06BE">
        <w:rPr>
          <w:rFonts w:cs="Times New Roman"/>
          <w:color w:val="000000" w:themeColor="text1"/>
          <w:szCs w:val="28"/>
        </w:rPr>
        <w:t>dowolną geometrię dachów</w:t>
      </w:r>
      <w:r w:rsidRPr="003C7A67">
        <w:rPr>
          <w:rFonts w:cs="Times New Roman"/>
          <w:szCs w:val="28"/>
        </w:rPr>
        <w:t>;</w:t>
      </w:r>
    </w:p>
    <w:p w14:paraId="237EE525" w14:textId="37030453" w:rsidR="00137520" w:rsidRPr="003C7A67" w:rsidRDefault="00137520">
      <w:pPr>
        <w:numPr>
          <w:ilvl w:val="0"/>
          <w:numId w:val="31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kern w:val="1"/>
          <w:szCs w:val="28"/>
        </w:rPr>
        <w:t xml:space="preserve">liczbę </w:t>
      </w:r>
      <w:r w:rsidR="007963E8" w:rsidRPr="003C7A67">
        <w:rPr>
          <w:rFonts w:eastAsia="Univers-PL"/>
          <w:spacing w:val="-1"/>
          <w:szCs w:val="28"/>
        </w:rPr>
        <w:t>stanowisk postojowych</w:t>
      </w:r>
      <w:r w:rsidRPr="003C7A67">
        <w:rPr>
          <w:rFonts w:eastAsia="Univers-PL"/>
          <w:spacing w:val="-1"/>
          <w:szCs w:val="28"/>
        </w:rPr>
        <w:t xml:space="preserve"> </w:t>
      </w:r>
      <w:r w:rsidR="007963E8" w:rsidRPr="003C7A67">
        <w:rPr>
          <w:rFonts w:eastAsia="Univers-PL"/>
          <w:spacing w:val="-1"/>
          <w:szCs w:val="28"/>
        </w:rPr>
        <w:t xml:space="preserve">dla samochodów osobowych na działce budowlanej </w:t>
      </w:r>
      <w:r w:rsidRPr="003C7A67">
        <w:rPr>
          <w:rFonts w:eastAsia="Univers-PL"/>
          <w:spacing w:val="-1"/>
          <w:szCs w:val="28"/>
        </w:rPr>
        <w:t>nie mniejsz</w:t>
      </w:r>
      <w:r w:rsidR="007963E8" w:rsidRPr="003C7A67">
        <w:rPr>
          <w:rFonts w:eastAsia="Univers-PL"/>
          <w:spacing w:val="-1"/>
          <w:szCs w:val="28"/>
        </w:rPr>
        <w:t>ą</w:t>
      </w:r>
      <w:r w:rsidRPr="003C7A67">
        <w:rPr>
          <w:rFonts w:eastAsia="Univers-PL"/>
          <w:spacing w:val="-1"/>
          <w:szCs w:val="28"/>
        </w:rPr>
        <w:t xml:space="preserve"> niż</w:t>
      </w:r>
      <w:r w:rsidRPr="003C7A67">
        <w:rPr>
          <w:rFonts w:eastAsia="Lucida Sans Unicode" w:cs="Times New Roman"/>
          <w:spacing w:val="-1"/>
          <w:szCs w:val="28"/>
        </w:rPr>
        <w:t xml:space="preserve">: </w:t>
      </w:r>
    </w:p>
    <w:p w14:paraId="5629722A" w14:textId="003F245D" w:rsidR="00137520" w:rsidRPr="003C7A67" w:rsidRDefault="007963E8">
      <w:pPr>
        <w:pStyle w:val="Akapitzlist"/>
        <w:numPr>
          <w:ilvl w:val="0"/>
          <w:numId w:val="2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  <w:szCs w:val="28"/>
        </w:rPr>
      </w:pPr>
      <w:bookmarkStart w:id="12" w:name="_Hlk157160555"/>
      <w:r w:rsidRPr="003C7A67">
        <w:rPr>
          <w:rFonts w:eastAsia="Lucida Sans Unicode"/>
          <w:spacing w:val="-1"/>
          <w:szCs w:val="28"/>
        </w:rPr>
        <w:t>jedno stanowisko</w:t>
      </w:r>
      <w:r w:rsidR="00137520" w:rsidRPr="003C7A67">
        <w:rPr>
          <w:rFonts w:eastAsia="Lucida Sans Unicode"/>
          <w:spacing w:val="-1"/>
          <w:szCs w:val="28"/>
        </w:rPr>
        <w:t xml:space="preserve"> </w:t>
      </w:r>
      <w:r w:rsidR="000D22C9" w:rsidRPr="003C7A67">
        <w:rPr>
          <w:rFonts w:eastAsia="Univers-PL"/>
          <w:spacing w:val="-1"/>
        </w:rPr>
        <w:t>na 3 pracowników budynku produkcyjnego i magazynowego, zatrudnionych na jednej zmianie</w:t>
      </w:r>
      <w:r w:rsidR="00137520" w:rsidRPr="003C7A67">
        <w:rPr>
          <w:rFonts w:eastAsia="Lucida Sans Unicode"/>
          <w:spacing w:val="-1"/>
          <w:szCs w:val="28"/>
        </w:rPr>
        <w:t>,</w:t>
      </w:r>
    </w:p>
    <w:p w14:paraId="0F0D982B" w14:textId="6EC9FE01" w:rsidR="00137520" w:rsidRPr="003C7A67" w:rsidRDefault="007963E8">
      <w:pPr>
        <w:pStyle w:val="Akapitzlist"/>
        <w:numPr>
          <w:ilvl w:val="0"/>
          <w:numId w:val="2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  <w:szCs w:val="28"/>
        </w:rPr>
      </w:pPr>
      <w:r w:rsidRPr="003C7A67">
        <w:rPr>
          <w:rFonts w:eastAsia="Lucida Sans Unicode"/>
          <w:spacing w:val="-1"/>
          <w:szCs w:val="28"/>
        </w:rPr>
        <w:t>jedno stanowisko</w:t>
      </w:r>
      <w:r w:rsidR="00137520" w:rsidRPr="003C7A67">
        <w:rPr>
          <w:rFonts w:eastAsia="Lucida Sans Unicode"/>
          <w:spacing w:val="-1"/>
          <w:szCs w:val="28"/>
        </w:rPr>
        <w:t xml:space="preserve"> na </w:t>
      </w:r>
      <w:r w:rsidR="000D22C9" w:rsidRPr="003C7A67">
        <w:rPr>
          <w:rFonts w:eastAsia="Univers-PL"/>
          <w:spacing w:val="-1"/>
        </w:rPr>
        <w:t>50 m</w:t>
      </w:r>
      <w:r w:rsidR="000D22C9" w:rsidRPr="003C7A67">
        <w:rPr>
          <w:rFonts w:eastAsia="Univers-PL"/>
          <w:spacing w:val="-1"/>
          <w:vertAlign w:val="superscript"/>
        </w:rPr>
        <w:t>2</w:t>
      </w:r>
      <w:r w:rsidR="000D22C9" w:rsidRPr="003C7A67">
        <w:rPr>
          <w:rFonts w:eastAsia="Univers-PL"/>
          <w:spacing w:val="-1"/>
        </w:rPr>
        <w:t xml:space="preserve"> powierzchni sprzedaży budynku handlowego</w:t>
      </w:r>
      <w:r w:rsidR="000D22C9" w:rsidRPr="003C7A67">
        <w:rPr>
          <w:rFonts w:eastAsia="Lucida Sans Unicode"/>
          <w:spacing w:val="-1"/>
          <w:szCs w:val="28"/>
        </w:rPr>
        <w:t>,</w:t>
      </w:r>
    </w:p>
    <w:p w14:paraId="045B4C3D" w14:textId="7CDCC7BF" w:rsidR="000D22C9" w:rsidRPr="003C7A67" w:rsidRDefault="007963E8">
      <w:pPr>
        <w:pStyle w:val="Akapitzlist"/>
        <w:numPr>
          <w:ilvl w:val="0"/>
          <w:numId w:val="29"/>
        </w:numPr>
        <w:tabs>
          <w:tab w:val="left" w:pos="709"/>
          <w:tab w:val="left" w:pos="2380"/>
        </w:tabs>
        <w:suppressAutoHyphens w:val="0"/>
        <w:spacing w:after="0"/>
        <w:ind w:left="993" w:hanging="284"/>
        <w:rPr>
          <w:rFonts w:eastAsia="Lucida Sans Unicode"/>
          <w:spacing w:val="-1"/>
          <w:szCs w:val="28"/>
        </w:rPr>
      </w:pPr>
      <w:r w:rsidRPr="003C7A67">
        <w:rPr>
          <w:rFonts w:eastAsia="Lucida Sans Unicode"/>
          <w:spacing w:val="-1"/>
          <w:szCs w:val="28"/>
        </w:rPr>
        <w:t>jedno stanowisko</w:t>
      </w:r>
      <w:r w:rsidR="000D22C9" w:rsidRPr="003C7A67">
        <w:rPr>
          <w:rFonts w:eastAsia="Lucida Sans Unicode"/>
          <w:spacing w:val="-1"/>
          <w:szCs w:val="28"/>
        </w:rPr>
        <w:t xml:space="preserve"> na </w:t>
      </w:r>
      <w:r w:rsidR="000D22C9" w:rsidRPr="003C7A67">
        <w:rPr>
          <w:rFonts w:eastAsia="Univers-PL"/>
          <w:spacing w:val="-1"/>
        </w:rPr>
        <w:t>50 m</w:t>
      </w:r>
      <w:r w:rsidR="000D22C9" w:rsidRPr="003C7A67">
        <w:rPr>
          <w:rFonts w:eastAsia="Univers-PL"/>
          <w:spacing w:val="-1"/>
          <w:vertAlign w:val="superscript"/>
        </w:rPr>
        <w:t>2</w:t>
      </w:r>
      <w:r w:rsidR="000D22C9" w:rsidRPr="003C7A67">
        <w:rPr>
          <w:rFonts w:eastAsia="Univers-PL"/>
          <w:spacing w:val="-1"/>
        </w:rPr>
        <w:t xml:space="preserve"> powierzchni użytkowej budynku usługowego, innego niż handlowy</w:t>
      </w:r>
      <w:bookmarkEnd w:id="12"/>
      <w:r w:rsidR="000D22C9" w:rsidRPr="003C7A67">
        <w:rPr>
          <w:rFonts w:eastAsia="Univers-PL"/>
          <w:spacing w:val="-1"/>
        </w:rPr>
        <w:t>;</w:t>
      </w:r>
    </w:p>
    <w:p w14:paraId="1793541C" w14:textId="09D2F9B5" w:rsidR="00137520" w:rsidRPr="003C7A67" w:rsidRDefault="00137520">
      <w:pPr>
        <w:numPr>
          <w:ilvl w:val="0"/>
          <w:numId w:val="31"/>
        </w:numPr>
        <w:tabs>
          <w:tab w:val="left" w:pos="709"/>
          <w:tab w:val="left" w:pos="2380"/>
        </w:tabs>
        <w:suppressAutoHyphens w:val="0"/>
        <w:spacing w:after="0"/>
        <w:ind w:left="709" w:hanging="284"/>
        <w:rPr>
          <w:rFonts w:cs="Times New Roman"/>
          <w:szCs w:val="28"/>
        </w:rPr>
      </w:pPr>
      <w:bookmarkStart w:id="13" w:name="_Hlk157160647"/>
      <w:r w:rsidRPr="003C7A67">
        <w:rPr>
          <w:rFonts w:eastAsia="Univers-PL"/>
          <w:spacing w:val="-1"/>
          <w:szCs w:val="28"/>
        </w:rPr>
        <w:t xml:space="preserve">liczbę </w:t>
      </w:r>
      <w:r w:rsidR="007963E8" w:rsidRPr="003C7A67">
        <w:rPr>
          <w:rFonts w:eastAsia="Univers-PL"/>
          <w:spacing w:val="-1"/>
          <w:szCs w:val="28"/>
        </w:rPr>
        <w:t>stanowisk</w:t>
      </w:r>
      <w:r w:rsidRPr="003C7A67">
        <w:rPr>
          <w:rFonts w:eastAsia="Univers-PL"/>
          <w:spacing w:val="-1"/>
          <w:szCs w:val="28"/>
        </w:rPr>
        <w:t xml:space="preserve"> </w:t>
      </w:r>
      <w:r w:rsidR="007963E8" w:rsidRPr="003C7A67">
        <w:rPr>
          <w:rFonts w:eastAsia="Univers-PL"/>
          <w:spacing w:val="-1"/>
          <w:szCs w:val="28"/>
        </w:rPr>
        <w:t>postojowych dla pojazdów zaopatrzonych w kartę parkingową zgodnie z wymaganiami określonymi w przepisach odrębnych</w:t>
      </w:r>
      <w:bookmarkEnd w:id="13"/>
      <w:r w:rsidRPr="003C7A67">
        <w:rPr>
          <w:rFonts w:eastAsia="TimesNewRomanPS-BoldMT"/>
          <w:bCs/>
          <w:spacing w:val="-1"/>
          <w:szCs w:val="28"/>
        </w:rPr>
        <w:t>.</w:t>
      </w:r>
    </w:p>
    <w:p w14:paraId="33C8179B" w14:textId="5E3275A1" w:rsidR="00D760B1" w:rsidRPr="003C7A67" w:rsidRDefault="003613E3" w:rsidP="00A43AAA">
      <w:pPr>
        <w:tabs>
          <w:tab w:val="left" w:pos="709"/>
          <w:tab w:val="left" w:pos="2380"/>
        </w:tabs>
        <w:suppressAutoHyphens w:val="0"/>
        <w:spacing w:after="0"/>
        <w:ind w:firstLine="567"/>
        <w:rPr>
          <w:szCs w:val="28"/>
        </w:rPr>
      </w:pPr>
      <w:r w:rsidRPr="003C7A67">
        <w:rPr>
          <w:szCs w:val="28"/>
        </w:rPr>
        <w:t>3. Ustala się nakaz s</w:t>
      </w:r>
      <w:r w:rsidRPr="003C7A67">
        <w:t>tosowania oświetlenia zewnętrznego o ciepłej barwie i natężeniu dostosowanego do funkcji terenu, ukierunkowanego bezpośrednio na teren lub obiekty, które oświetla, ograniczającego rozpraszanie światła na otoczenie, w tym tereny sąsiednie oraz niewywołującego efektu olśnienia.</w:t>
      </w:r>
    </w:p>
    <w:p w14:paraId="5BFAA554" w14:textId="77777777" w:rsidR="003613E3" w:rsidRPr="003C7A67" w:rsidRDefault="003613E3" w:rsidP="003613E3">
      <w:pPr>
        <w:tabs>
          <w:tab w:val="left" w:pos="709"/>
          <w:tab w:val="left" w:pos="2380"/>
        </w:tabs>
        <w:suppressAutoHyphens w:val="0"/>
        <w:spacing w:after="0"/>
        <w:ind w:left="709"/>
        <w:rPr>
          <w:rFonts w:cs="Times New Roman"/>
          <w:szCs w:val="28"/>
        </w:rPr>
      </w:pPr>
    </w:p>
    <w:p w14:paraId="21F56F35" w14:textId="1E64AF19" w:rsidR="002F5E7F" w:rsidRPr="003C7A67" w:rsidRDefault="002F5E7F" w:rsidP="00333740">
      <w:pPr>
        <w:tabs>
          <w:tab w:val="left" w:pos="709"/>
          <w:tab w:val="left" w:pos="2380"/>
        </w:tabs>
        <w:suppressAutoHyphens w:val="0"/>
        <w:spacing w:after="0"/>
        <w:rPr>
          <w:rFonts w:cstheme="minorHAnsi"/>
          <w:bCs/>
          <w:szCs w:val="28"/>
        </w:rPr>
      </w:pPr>
      <w:r w:rsidRPr="003C7A67">
        <w:rPr>
          <w:szCs w:val="28"/>
        </w:rPr>
        <w:tab/>
        <w:t>§ </w:t>
      </w:r>
      <w:r w:rsidR="00764522">
        <w:rPr>
          <w:szCs w:val="28"/>
        </w:rPr>
        <w:t>16</w:t>
      </w:r>
      <w:r w:rsidRPr="003C7A67">
        <w:rPr>
          <w:szCs w:val="28"/>
        </w:rPr>
        <w:t xml:space="preserve">. W zakresie zasad zagospodarowania terenów lasów, oznaczonych symbolami </w:t>
      </w:r>
      <w:r w:rsidRPr="003C7A67">
        <w:rPr>
          <w:b/>
          <w:szCs w:val="28"/>
        </w:rPr>
        <w:t>1L</w:t>
      </w:r>
      <w:r w:rsidRPr="003C7A67">
        <w:rPr>
          <w:bCs/>
          <w:szCs w:val="28"/>
        </w:rPr>
        <w:t xml:space="preserve"> i </w:t>
      </w:r>
      <w:r w:rsidRPr="003C7A67">
        <w:rPr>
          <w:b/>
          <w:szCs w:val="28"/>
        </w:rPr>
        <w:t>2L</w:t>
      </w:r>
      <w:r w:rsidR="00502EA7" w:rsidRPr="003C7A67">
        <w:rPr>
          <w:bCs/>
          <w:szCs w:val="28"/>
        </w:rPr>
        <w:t>,</w:t>
      </w:r>
      <w:r w:rsidRPr="003C7A67">
        <w:rPr>
          <w:rFonts w:cs="Times New Roman"/>
          <w:szCs w:val="28"/>
        </w:rPr>
        <w:t xml:space="preserve"> </w:t>
      </w:r>
      <w:r w:rsidRPr="003C7A67">
        <w:rPr>
          <w:rFonts w:cs="Times New Roman"/>
          <w:bCs/>
          <w:szCs w:val="28"/>
        </w:rPr>
        <w:t xml:space="preserve">ustala się </w:t>
      </w:r>
      <w:r w:rsidRPr="003C7A67">
        <w:rPr>
          <w:rFonts w:cstheme="minorHAnsi"/>
          <w:bCs/>
          <w:szCs w:val="28"/>
        </w:rPr>
        <w:t xml:space="preserve">zachowanie i użytkowanie terenów leśnych, zgodnie z przepisami odrębnymi. </w:t>
      </w:r>
    </w:p>
    <w:p w14:paraId="412429F8" w14:textId="77777777" w:rsidR="002F5E7F" w:rsidRPr="003C7A67" w:rsidRDefault="002F5E7F" w:rsidP="00333740">
      <w:pPr>
        <w:tabs>
          <w:tab w:val="left" w:pos="709"/>
          <w:tab w:val="left" w:pos="2380"/>
        </w:tabs>
        <w:suppressAutoHyphens w:val="0"/>
        <w:spacing w:after="0"/>
        <w:rPr>
          <w:rFonts w:cstheme="minorHAnsi"/>
          <w:bCs/>
          <w:szCs w:val="28"/>
        </w:rPr>
      </w:pPr>
    </w:p>
    <w:p w14:paraId="126762E1" w14:textId="333AC566" w:rsidR="008B6DA0" w:rsidRPr="003C7A67" w:rsidRDefault="008B6DA0" w:rsidP="00333740">
      <w:pPr>
        <w:tabs>
          <w:tab w:val="left" w:pos="709"/>
          <w:tab w:val="left" w:pos="2380"/>
        </w:tabs>
        <w:suppressAutoHyphens w:val="0"/>
        <w:spacing w:after="0"/>
        <w:rPr>
          <w:rFonts w:eastAsia="Lucida Sans Unicode"/>
          <w:spacing w:val="-1"/>
        </w:rPr>
      </w:pPr>
      <w:r w:rsidRPr="003C7A67">
        <w:rPr>
          <w:szCs w:val="28"/>
        </w:rPr>
        <w:lastRenderedPageBreak/>
        <w:tab/>
        <w:t>§ </w:t>
      </w:r>
      <w:r w:rsidR="00764522">
        <w:rPr>
          <w:szCs w:val="28"/>
        </w:rPr>
        <w:t>17</w:t>
      </w:r>
      <w:r w:rsidRPr="003C7A67">
        <w:rPr>
          <w:szCs w:val="28"/>
        </w:rPr>
        <w:t>. W zakresie zasad zagospodarowania</w:t>
      </w:r>
      <w:r w:rsidRPr="003C7A67">
        <w:rPr>
          <w:rFonts w:eastAsia="TimesNewRomanPS-BoldMT" w:cs="Times New Roman"/>
          <w:spacing w:val="-1"/>
          <w:szCs w:val="28"/>
        </w:rPr>
        <w:t xml:space="preserve"> terenów zieleni, oznaczonych symbolami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1Z</w:t>
      </w:r>
      <w:r w:rsidRPr="003C7A67">
        <w:rPr>
          <w:rFonts w:eastAsia="TimesNewRomanPS-BoldMT" w:cs="Times New Roman"/>
          <w:spacing w:val="-1"/>
          <w:szCs w:val="28"/>
        </w:rPr>
        <w:t xml:space="preserve"> i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2Z</w:t>
      </w:r>
      <w:r w:rsidR="00502EA7" w:rsidRPr="003C7A67">
        <w:rPr>
          <w:rFonts w:eastAsia="TimesNewRomanPS-BoldMT" w:cs="Times New Roman"/>
          <w:spacing w:val="-1"/>
          <w:szCs w:val="28"/>
        </w:rPr>
        <w:t>,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Pr="003C7A67">
        <w:rPr>
          <w:rFonts w:eastAsia="TimesNewRomanPS-BoldMT" w:cs="Times New Roman"/>
          <w:spacing w:val="-1"/>
          <w:szCs w:val="28"/>
        </w:rPr>
        <w:t>ustala się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Pr="003C7A67">
        <w:rPr>
          <w:rFonts w:eastAsia="Lucida Sans Unicode"/>
          <w:spacing w:val="-1"/>
        </w:rPr>
        <w:t xml:space="preserve">zagospodarowanie </w:t>
      </w:r>
      <w:r w:rsidR="00C05E30" w:rsidRPr="003C7A67">
        <w:rPr>
          <w:rFonts w:eastAsia="Lucida Sans Unicode"/>
          <w:spacing w:val="-1"/>
        </w:rPr>
        <w:t xml:space="preserve">terenów </w:t>
      </w:r>
      <w:r w:rsidR="00CA1891" w:rsidRPr="003C7A67">
        <w:rPr>
          <w:rFonts w:eastAsia="Lucida Sans Unicode"/>
          <w:spacing w:val="-1"/>
        </w:rPr>
        <w:t xml:space="preserve">zielenią </w:t>
      </w:r>
      <w:r w:rsidR="00CA1891" w:rsidRPr="003C7A67">
        <w:t>wielopiętrową, złożoną z gatunków o gęstym poszyciu, gwarantujących długotrwałe utrzymanie zieleni, odpornych na zanieczyszczenia, stanowiących barierę funkcjonalną i optyczną</w:t>
      </w:r>
      <w:r w:rsidRPr="003C7A67">
        <w:rPr>
          <w:rFonts w:eastAsia="Lucida Sans Unicode"/>
          <w:spacing w:val="-1"/>
        </w:rPr>
        <w:t xml:space="preserve">. </w:t>
      </w:r>
    </w:p>
    <w:p w14:paraId="5476503A" w14:textId="77777777" w:rsidR="001C1893" w:rsidRPr="003C7A67" w:rsidRDefault="001C1893" w:rsidP="00333740">
      <w:pPr>
        <w:tabs>
          <w:tab w:val="left" w:pos="709"/>
          <w:tab w:val="left" w:pos="2380"/>
        </w:tabs>
        <w:suppressAutoHyphens w:val="0"/>
        <w:spacing w:after="0"/>
        <w:rPr>
          <w:rFonts w:eastAsia="Lucida Sans Unicode"/>
          <w:spacing w:val="-1"/>
        </w:rPr>
      </w:pPr>
    </w:p>
    <w:p w14:paraId="67F145AB" w14:textId="6FC5E3B6" w:rsidR="00363A28" w:rsidRPr="003C7A67" w:rsidRDefault="001C1893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szCs w:val="28"/>
        </w:rPr>
      </w:pPr>
      <w:r w:rsidRPr="003C7A67">
        <w:rPr>
          <w:rFonts w:eastAsia="Lucida Sans Unicode"/>
          <w:spacing w:val="-1"/>
        </w:rPr>
        <w:tab/>
      </w:r>
      <w:r w:rsidR="00363A28" w:rsidRPr="003C7A67">
        <w:rPr>
          <w:szCs w:val="28"/>
        </w:rPr>
        <w:t>§ 1</w:t>
      </w:r>
      <w:r w:rsidR="00764522">
        <w:rPr>
          <w:szCs w:val="28"/>
        </w:rPr>
        <w:t>8</w:t>
      </w:r>
      <w:r w:rsidR="00363A28" w:rsidRPr="003C7A67">
        <w:rPr>
          <w:szCs w:val="28"/>
        </w:rPr>
        <w:t>. W zakresie zasad kształtowania zabudowy oraz wskaźników zagospodarowania teren</w:t>
      </w:r>
      <w:r w:rsidR="00497D6D" w:rsidRPr="003C7A67">
        <w:rPr>
          <w:szCs w:val="28"/>
        </w:rPr>
        <w:t>ów</w:t>
      </w:r>
      <w:r w:rsidR="00363A28" w:rsidRPr="003C7A67">
        <w:rPr>
          <w:szCs w:val="28"/>
        </w:rPr>
        <w:t xml:space="preserve"> </w:t>
      </w:r>
      <w:r w:rsidR="00363A28" w:rsidRPr="003C7A67">
        <w:rPr>
          <w:rFonts w:eastAsia="TimesNewRomanPS-BoldMT" w:cs="Times New Roman"/>
          <w:spacing w:val="-1"/>
          <w:szCs w:val="28"/>
        </w:rPr>
        <w:t>zieleni urządzonej, oznaczon</w:t>
      </w:r>
      <w:r w:rsidR="00497D6D" w:rsidRPr="003C7A67">
        <w:rPr>
          <w:rFonts w:eastAsia="TimesNewRomanPS-BoldMT" w:cs="Times New Roman"/>
          <w:spacing w:val="-1"/>
          <w:szCs w:val="28"/>
        </w:rPr>
        <w:t>ych</w:t>
      </w:r>
      <w:r w:rsidR="00363A28" w:rsidRPr="003C7A67">
        <w:rPr>
          <w:rFonts w:eastAsia="TimesNewRomanPS-BoldMT" w:cs="Times New Roman"/>
          <w:spacing w:val="-1"/>
          <w:szCs w:val="28"/>
        </w:rPr>
        <w:t xml:space="preserve"> </w:t>
      </w:r>
      <w:r w:rsidR="00497D6D" w:rsidRPr="003C7A67">
        <w:rPr>
          <w:rFonts w:eastAsia="TimesNewRomanPS-BoldMT" w:cs="Times New Roman"/>
          <w:spacing w:val="-1"/>
          <w:szCs w:val="28"/>
        </w:rPr>
        <w:t xml:space="preserve">symbolami </w:t>
      </w:r>
      <w:r w:rsidR="00497D6D" w:rsidRPr="003C7A67">
        <w:rPr>
          <w:rFonts w:eastAsia="TimesNewRomanPS-BoldMT" w:cs="Times New Roman"/>
          <w:b/>
          <w:bCs/>
          <w:spacing w:val="-1"/>
          <w:szCs w:val="28"/>
        </w:rPr>
        <w:t>1ZP</w:t>
      </w:r>
      <w:r w:rsidR="00497D6D" w:rsidRPr="003C7A67">
        <w:rPr>
          <w:rFonts w:eastAsia="TimesNewRomanPS-BoldMT" w:cs="Times New Roman"/>
          <w:spacing w:val="-1"/>
          <w:szCs w:val="28"/>
        </w:rPr>
        <w:t xml:space="preserve"> i </w:t>
      </w:r>
      <w:r w:rsidR="00497D6D" w:rsidRPr="003C7A67">
        <w:rPr>
          <w:rFonts w:eastAsia="TimesNewRomanPS-BoldMT" w:cs="Times New Roman"/>
          <w:b/>
          <w:bCs/>
          <w:spacing w:val="-1"/>
          <w:szCs w:val="28"/>
        </w:rPr>
        <w:t>2ZP</w:t>
      </w:r>
      <w:r w:rsidR="00502EA7" w:rsidRPr="003C7A67">
        <w:rPr>
          <w:rFonts w:eastAsia="TimesNewRomanPS-BoldMT" w:cs="Times New Roman"/>
          <w:spacing w:val="-1"/>
          <w:szCs w:val="28"/>
        </w:rPr>
        <w:t>,</w:t>
      </w:r>
      <w:r w:rsidR="00363A28" w:rsidRPr="003C7A67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="00363A28" w:rsidRPr="003C7A67">
        <w:rPr>
          <w:rFonts w:cs="Times New Roman"/>
          <w:bCs/>
          <w:szCs w:val="28"/>
        </w:rPr>
        <w:t>ustala się</w:t>
      </w:r>
      <w:r w:rsidR="00363A28" w:rsidRPr="003C7A67">
        <w:rPr>
          <w:rFonts w:cs="Times New Roman"/>
          <w:szCs w:val="28"/>
        </w:rPr>
        <w:t>:</w:t>
      </w:r>
    </w:p>
    <w:p w14:paraId="122D6A8A" w14:textId="5F19FC9C" w:rsidR="00363A28" w:rsidRPr="00553927" w:rsidRDefault="00363A28">
      <w:pPr>
        <w:pStyle w:val="Akapitzlist"/>
        <w:numPr>
          <w:ilvl w:val="0"/>
          <w:numId w:val="32"/>
        </w:numPr>
        <w:tabs>
          <w:tab w:val="left" w:pos="1440"/>
        </w:tabs>
        <w:spacing w:after="0" w:line="100" w:lineRule="atLeast"/>
        <w:ind w:left="709" w:hanging="284"/>
        <w:rPr>
          <w:bCs/>
          <w:color w:val="000000" w:themeColor="text1"/>
          <w:szCs w:val="28"/>
        </w:rPr>
      </w:pPr>
      <w:r w:rsidRPr="003C7A67">
        <w:rPr>
          <w:rFonts w:eastAsia="Lucida Sans Unicode"/>
          <w:spacing w:val="-1"/>
        </w:rPr>
        <w:t xml:space="preserve">dopuszczenie lokalizacji: </w:t>
      </w:r>
      <w:r w:rsidRPr="003C7A67">
        <w:rPr>
          <w:rFonts w:eastAsia="TimesNewRomanPS-BoldMT"/>
          <w:bCs/>
          <w:spacing w:val="-1"/>
        </w:rPr>
        <w:t>urządzeń sportowych i rekreacyjnych</w:t>
      </w:r>
      <w:r w:rsidR="00DD6269" w:rsidRPr="003C7A67">
        <w:rPr>
          <w:rFonts w:eastAsia="TimesNewRomanPS-BoldMT"/>
          <w:bCs/>
          <w:spacing w:val="-1"/>
        </w:rPr>
        <w:t xml:space="preserve"> </w:t>
      </w:r>
      <w:r w:rsidR="00DD6269" w:rsidRPr="003C7A67">
        <w:rPr>
          <w:rFonts w:eastAsia="TimesNewRomanPS-BoldMT"/>
          <w:bCs/>
          <w:spacing w:val="-1"/>
          <w:szCs w:val="28"/>
        </w:rPr>
        <w:t>o wysokości nie większej niż 10 m</w:t>
      </w:r>
      <w:r w:rsidRPr="003C7A67">
        <w:rPr>
          <w:rFonts w:eastAsia="Univers-PL"/>
          <w:spacing w:val="-1"/>
        </w:rPr>
        <w:t xml:space="preserve">, </w:t>
      </w:r>
      <w:r w:rsidRPr="003C7A67">
        <w:rPr>
          <w:rFonts w:eastAsia="Lucida Sans Unicode"/>
          <w:spacing w:val="-1"/>
        </w:rPr>
        <w:t xml:space="preserve">wiat o powierzchni zabudowy </w:t>
      </w:r>
      <w:r w:rsidRPr="003C7A67">
        <w:rPr>
          <w:rFonts w:eastAsia="Lucida Sans Unicode"/>
          <w:bCs/>
          <w:spacing w:val="-1"/>
        </w:rPr>
        <w:t>nie większej niż</w:t>
      </w:r>
      <w:r w:rsidRPr="003C7A67">
        <w:rPr>
          <w:rFonts w:eastAsia="Lucida Sans Unicode"/>
          <w:spacing w:val="-1"/>
        </w:rPr>
        <w:t xml:space="preserve"> 50 </w:t>
      </w:r>
      <w:r w:rsidRPr="00553927">
        <w:rPr>
          <w:rFonts w:eastAsia="Lucida Sans Unicode"/>
          <w:color w:val="000000" w:themeColor="text1"/>
          <w:spacing w:val="-1"/>
        </w:rPr>
        <w:t>m</w:t>
      </w:r>
      <w:r w:rsidRPr="00553927">
        <w:rPr>
          <w:rFonts w:eastAsia="Lucida Sans Unicode"/>
          <w:color w:val="000000" w:themeColor="text1"/>
          <w:spacing w:val="-1"/>
          <w:vertAlign w:val="superscript"/>
        </w:rPr>
        <w:t>2</w:t>
      </w:r>
      <w:r w:rsidR="00050B62" w:rsidRPr="00553927">
        <w:rPr>
          <w:rFonts w:eastAsia="Lucida Sans Unicode"/>
          <w:color w:val="000000" w:themeColor="text1"/>
          <w:spacing w:val="-1"/>
        </w:rPr>
        <w:t xml:space="preserve">, </w:t>
      </w:r>
      <w:r w:rsidRPr="00553927">
        <w:rPr>
          <w:rFonts w:eastAsia="Lucida Sans Unicode"/>
          <w:color w:val="000000" w:themeColor="text1"/>
          <w:spacing w:val="-1"/>
        </w:rPr>
        <w:t xml:space="preserve">wysokości </w:t>
      </w:r>
      <w:r w:rsidRPr="00553927">
        <w:rPr>
          <w:rFonts w:eastAsia="Lucida Sans Unicode"/>
          <w:bCs/>
          <w:color w:val="000000" w:themeColor="text1"/>
          <w:spacing w:val="-1"/>
        </w:rPr>
        <w:t>nie większej niż</w:t>
      </w:r>
      <w:r w:rsidRPr="00553927">
        <w:rPr>
          <w:rFonts w:eastAsia="Lucida Sans Unicode"/>
          <w:color w:val="000000" w:themeColor="text1"/>
          <w:spacing w:val="-1"/>
        </w:rPr>
        <w:t xml:space="preserve"> 4 m</w:t>
      </w:r>
      <w:r w:rsidR="00050B62" w:rsidRPr="00553927">
        <w:rPr>
          <w:rFonts w:eastAsia="Lucida Sans Unicode"/>
          <w:color w:val="000000" w:themeColor="text1"/>
          <w:spacing w:val="-1"/>
        </w:rPr>
        <w:t xml:space="preserve"> i dowolnej geometrii dachu</w:t>
      </w:r>
      <w:r w:rsidRPr="00553927">
        <w:rPr>
          <w:rFonts w:eastAsia="Lucida Sans Unicode"/>
          <w:color w:val="000000" w:themeColor="text1"/>
          <w:spacing w:val="-1"/>
        </w:rPr>
        <w:t>;</w:t>
      </w:r>
    </w:p>
    <w:p w14:paraId="57A542DA" w14:textId="694F71A0" w:rsidR="00363A28" w:rsidRPr="003C7A67" w:rsidRDefault="00363A28">
      <w:pPr>
        <w:pStyle w:val="Akapitzlist"/>
        <w:numPr>
          <w:ilvl w:val="0"/>
          <w:numId w:val="32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C7A67">
        <w:rPr>
          <w:rFonts w:eastAsia="Lucida Sans Unicode"/>
          <w:spacing w:val="-1"/>
        </w:rPr>
        <w:t>powierzchnię biologicznie czynną nie mniejszą niż 70% powierzchni terenu.</w:t>
      </w:r>
    </w:p>
    <w:p w14:paraId="59627461" w14:textId="77777777" w:rsidR="002F5E7F" w:rsidRPr="003C7A67" w:rsidRDefault="002F5E7F" w:rsidP="00333740">
      <w:pPr>
        <w:tabs>
          <w:tab w:val="left" w:pos="709"/>
          <w:tab w:val="left" w:pos="2380"/>
        </w:tabs>
        <w:suppressAutoHyphens w:val="0"/>
        <w:spacing w:after="0"/>
        <w:rPr>
          <w:rFonts w:cstheme="minorHAnsi"/>
          <w:bCs/>
          <w:szCs w:val="28"/>
        </w:rPr>
      </w:pPr>
    </w:p>
    <w:p w14:paraId="2C82E363" w14:textId="26661A8B" w:rsidR="00696190" w:rsidRPr="003C7A67" w:rsidRDefault="002516EE" w:rsidP="00333740">
      <w:pPr>
        <w:tabs>
          <w:tab w:val="left" w:pos="709"/>
          <w:tab w:val="left" w:pos="2380"/>
        </w:tabs>
        <w:suppressAutoHyphens w:val="0"/>
        <w:spacing w:after="0"/>
        <w:rPr>
          <w:rFonts w:eastAsia="TimesNewRomanPS-BoldMT" w:cs="Times New Roman"/>
          <w:spacing w:val="-1"/>
          <w:szCs w:val="28"/>
        </w:rPr>
      </w:pPr>
      <w:r w:rsidRPr="003C7A67">
        <w:rPr>
          <w:szCs w:val="28"/>
        </w:rPr>
        <w:tab/>
        <w:t>§ 1</w:t>
      </w:r>
      <w:r w:rsidR="00764522">
        <w:rPr>
          <w:szCs w:val="28"/>
        </w:rPr>
        <w:t>9</w:t>
      </w:r>
      <w:r w:rsidRPr="003C7A67">
        <w:rPr>
          <w:szCs w:val="28"/>
        </w:rPr>
        <w:t>. W zakresie zasad zagospodarowania</w:t>
      </w:r>
      <w:r w:rsidRPr="003C7A67">
        <w:rPr>
          <w:rFonts w:eastAsia="TimesNewRomanPS-BoldMT" w:cs="Times New Roman"/>
          <w:spacing w:val="-1"/>
          <w:szCs w:val="28"/>
        </w:rPr>
        <w:t xml:space="preserve"> teren</w:t>
      </w:r>
      <w:r w:rsidR="00A227B3" w:rsidRPr="003C7A67">
        <w:rPr>
          <w:rFonts w:eastAsia="TimesNewRomanPS-BoldMT" w:cs="Times New Roman"/>
          <w:spacing w:val="-1"/>
          <w:szCs w:val="28"/>
        </w:rPr>
        <w:t>u</w:t>
      </w:r>
      <w:r w:rsidRPr="003C7A67">
        <w:rPr>
          <w:rFonts w:eastAsia="TimesNewRomanPS-BoldMT" w:cs="Times New Roman"/>
          <w:spacing w:val="-1"/>
          <w:szCs w:val="28"/>
        </w:rPr>
        <w:t xml:space="preserve"> zieleni naturalnej, oznaczon</w:t>
      </w:r>
      <w:r w:rsidR="00A227B3" w:rsidRPr="003C7A67">
        <w:rPr>
          <w:rFonts w:eastAsia="TimesNewRomanPS-BoldMT" w:cs="Times New Roman"/>
          <w:spacing w:val="-1"/>
          <w:szCs w:val="28"/>
        </w:rPr>
        <w:t>ego</w:t>
      </w:r>
      <w:r w:rsidRPr="003C7A67">
        <w:rPr>
          <w:rFonts w:eastAsia="TimesNewRomanPS-BoldMT" w:cs="Times New Roman"/>
          <w:spacing w:val="-1"/>
          <w:szCs w:val="28"/>
        </w:rPr>
        <w:t xml:space="preserve"> symbol</w:t>
      </w:r>
      <w:r w:rsidR="00A227B3" w:rsidRPr="003C7A67">
        <w:rPr>
          <w:rFonts w:eastAsia="TimesNewRomanPS-BoldMT" w:cs="Times New Roman"/>
          <w:spacing w:val="-1"/>
          <w:szCs w:val="28"/>
        </w:rPr>
        <w:t>em</w:t>
      </w:r>
      <w:r w:rsidRPr="003C7A67">
        <w:rPr>
          <w:rFonts w:eastAsia="TimesNewRomanPS-BoldMT" w:cs="Times New Roman"/>
          <w:spacing w:val="-1"/>
          <w:szCs w:val="28"/>
        </w:rPr>
        <w:t xml:space="preserve"> 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>ZN</w:t>
      </w:r>
      <w:r w:rsidR="00502EA7" w:rsidRPr="003C7A67">
        <w:rPr>
          <w:rFonts w:eastAsia="TimesNewRomanPS-BoldMT" w:cs="Times New Roman"/>
          <w:spacing w:val="-1"/>
          <w:szCs w:val="28"/>
        </w:rPr>
        <w:t>,</w:t>
      </w:r>
      <w:r w:rsidRPr="003C7A67">
        <w:rPr>
          <w:rFonts w:eastAsia="TimesNewRomanPS-BoldMT" w:cs="Times New Roman"/>
          <w:b/>
          <w:bCs/>
          <w:spacing w:val="-1"/>
          <w:szCs w:val="28"/>
        </w:rPr>
        <w:t xml:space="preserve"> </w:t>
      </w:r>
      <w:r w:rsidRPr="003C7A67">
        <w:rPr>
          <w:rFonts w:eastAsia="TimesNewRomanPS-BoldMT" w:cs="Times New Roman"/>
          <w:spacing w:val="-1"/>
          <w:szCs w:val="28"/>
        </w:rPr>
        <w:t>ustala się:</w:t>
      </w:r>
    </w:p>
    <w:p w14:paraId="554AF70A" w14:textId="74675E73" w:rsidR="00A227B3" w:rsidRPr="003C7A67" w:rsidRDefault="00A227B3">
      <w:pPr>
        <w:pStyle w:val="Akapitzlist"/>
        <w:numPr>
          <w:ilvl w:val="0"/>
          <w:numId w:val="33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C7A67">
        <w:rPr>
          <w:rFonts w:eastAsia="Lucida Sans Unicode"/>
          <w:spacing w:val="-1"/>
        </w:rPr>
        <w:t xml:space="preserve">dopuszczenie lokalizacji: </w:t>
      </w:r>
      <w:r w:rsidRPr="003C7A67">
        <w:rPr>
          <w:rFonts w:eastAsia="TimesNewRomanPS-BoldMT"/>
          <w:bCs/>
          <w:spacing w:val="-1"/>
        </w:rPr>
        <w:t>pomostów,</w:t>
      </w:r>
      <w:r w:rsidRPr="003C7A67">
        <w:rPr>
          <w:rFonts w:eastAsia="Lucida Sans Unicode"/>
          <w:spacing w:val="-1"/>
        </w:rPr>
        <w:t xml:space="preserve"> obiektów małej architektury, </w:t>
      </w:r>
      <w:r w:rsidRPr="003C7A67">
        <w:t>ścieżek pieszych i rowerowych</w:t>
      </w:r>
      <w:r w:rsidRPr="003C7A67">
        <w:rPr>
          <w:rFonts w:eastAsia="Lucida Sans Unicode"/>
          <w:spacing w:val="-1"/>
        </w:rPr>
        <w:t>;</w:t>
      </w:r>
    </w:p>
    <w:p w14:paraId="35333F10" w14:textId="5E3892B0" w:rsidR="00A13CA0" w:rsidRPr="003C7A67" w:rsidRDefault="00A227B3">
      <w:pPr>
        <w:pStyle w:val="Akapitzlist"/>
        <w:numPr>
          <w:ilvl w:val="0"/>
          <w:numId w:val="33"/>
        </w:numPr>
        <w:tabs>
          <w:tab w:val="left" w:pos="1440"/>
        </w:tabs>
        <w:spacing w:after="0" w:line="100" w:lineRule="atLeast"/>
        <w:ind w:left="709" w:hanging="284"/>
        <w:rPr>
          <w:bCs/>
          <w:szCs w:val="28"/>
        </w:rPr>
      </w:pPr>
      <w:r w:rsidRPr="003C7A67">
        <w:rPr>
          <w:rFonts w:eastAsia="Lucida Sans Unicode"/>
          <w:spacing w:val="-1"/>
        </w:rPr>
        <w:t xml:space="preserve">powierzchnię biologicznie czynną nie mniejszą niż </w:t>
      </w:r>
      <w:r w:rsidR="00C073A0" w:rsidRPr="003C7A67">
        <w:rPr>
          <w:rFonts w:eastAsia="Lucida Sans Unicode"/>
          <w:spacing w:val="-1"/>
        </w:rPr>
        <w:t>8</w:t>
      </w:r>
      <w:r w:rsidRPr="003C7A67">
        <w:rPr>
          <w:rFonts w:eastAsia="Lucida Sans Unicode"/>
          <w:spacing w:val="-1"/>
        </w:rPr>
        <w:t>0% powierzchni terenu.</w:t>
      </w:r>
    </w:p>
    <w:p w14:paraId="4C706D5E" w14:textId="4680D2FF" w:rsidR="00A13CA0" w:rsidRPr="003C7A67" w:rsidRDefault="00A13CA0" w:rsidP="00333740">
      <w:pPr>
        <w:spacing w:after="0"/>
        <w:rPr>
          <w:szCs w:val="28"/>
        </w:rPr>
      </w:pPr>
    </w:p>
    <w:p w14:paraId="2D1CDD87" w14:textId="589F849F" w:rsidR="00BE52FD" w:rsidRPr="00553927" w:rsidRDefault="00692FE9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bCs/>
          <w:color w:val="000000" w:themeColor="text1"/>
          <w:szCs w:val="28"/>
        </w:rPr>
      </w:pPr>
      <w:r w:rsidRPr="003C7A67">
        <w:rPr>
          <w:szCs w:val="28"/>
        </w:rPr>
        <w:tab/>
      </w:r>
      <w:r w:rsidR="000B0994" w:rsidRPr="003C7A67">
        <w:rPr>
          <w:szCs w:val="28"/>
        </w:rPr>
        <w:t>§ </w:t>
      </w:r>
      <w:r w:rsidR="00764522">
        <w:rPr>
          <w:szCs w:val="28"/>
        </w:rPr>
        <w:t>20</w:t>
      </w:r>
      <w:r w:rsidR="000B0994" w:rsidRPr="003C7A67">
        <w:rPr>
          <w:szCs w:val="28"/>
        </w:rPr>
        <w:t xml:space="preserve">. W zakresie zasad zagospodarowania terenów komunikacji drogowej wewnętrznej, oznaczonych </w:t>
      </w:r>
      <w:r w:rsidR="000B0994" w:rsidRPr="00553927">
        <w:rPr>
          <w:color w:val="000000" w:themeColor="text1"/>
          <w:szCs w:val="28"/>
        </w:rPr>
        <w:t>symbolami</w:t>
      </w:r>
      <w:r w:rsidRPr="00553927">
        <w:rPr>
          <w:color w:val="000000" w:themeColor="text1"/>
          <w:szCs w:val="28"/>
        </w:rPr>
        <w:t xml:space="preserve"> od</w:t>
      </w:r>
      <w:r w:rsidR="000B0994" w:rsidRPr="00553927">
        <w:rPr>
          <w:color w:val="000000" w:themeColor="text1"/>
          <w:szCs w:val="28"/>
        </w:rPr>
        <w:t xml:space="preserve"> </w:t>
      </w:r>
      <w:r w:rsidR="000B0994" w:rsidRPr="00553927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1KR</w:t>
      </w:r>
      <w:r w:rsidRPr="00553927">
        <w:rPr>
          <w:rFonts w:eastAsia="TimesNewRomanPS-BoldMT" w:cs="Times New Roman"/>
          <w:color w:val="000000" w:themeColor="text1"/>
          <w:spacing w:val="-1"/>
          <w:szCs w:val="28"/>
        </w:rPr>
        <w:t xml:space="preserve"> do </w:t>
      </w:r>
      <w:r w:rsidRPr="00553927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26</w:t>
      </w:r>
      <w:r w:rsidR="000B0994" w:rsidRPr="00553927">
        <w:rPr>
          <w:rFonts w:eastAsia="TimesNewRomanPS-BoldMT" w:cs="Times New Roman"/>
          <w:b/>
          <w:bCs/>
          <w:color w:val="000000" w:themeColor="text1"/>
          <w:spacing w:val="-1"/>
          <w:szCs w:val="28"/>
        </w:rPr>
        <w:t>KR</w:t>
      </w:r>
      <w:r w:rsidR="000810A1" w:rsidRPr="00553927">
        <w:rPr>
          <w:rFonts w:eastAsia="TimesNewRomanPS-BoldMT" w:cs="Times New Roman"/>
          <w:color w:val="000000" w:themeColor="text1"/>
          <w:spacing w:val="-1"/>
          <w:szCs w:val="28"/>
        </w:rPr>
        <w:t>,</w:t>
      </w:r>
      <w:r w:rsidR="000B0994" w:rsidRPr="00553927">
        <w:rPr>
          <w:rFonts w:cs="Times New Roman"/>
          <w:color w:val="000000" w:themeColor="text1"/>
          <w:szCs w:val="28"/>
        </w:rPr>
        <w:t xml:space="preserve"> </w:t>
      </w:r>
      <w:r w:rsidR="000B0994" w:rsidRPr="00553927">
        <w:rPr>
          <w:rFonts w:cs="Times New Roman"/>
          <w:bCs/>
          <w:color w:val="000000" w:themeColor="text1"/>
          <w:szCs w:val="28"/>
        </w:rPr>
        <w:t>ustala się</w:t>
      </w:r>
      <w:r w:rsidRPr="00553927">
        <w:rPr>
          <w:rFonts w:cs="Times New Roman"/>
          <w:bCs/>
          <w:color w:val="000000" w:themeColor="text1"/>
          <w:szCs w:val="28"/>
        </w:rPr>
        <w:t xml:space="preserve"> </w:t>
      </w:r>
      <w:r w:rsidR="00BE52FD" w:rsidRPr="00553927">
        <w:rPr>
          <w:bCs/>
          <w:color w:val="000000" w:themeColor="text1"/>
          <w:szCs w:val="28"/>
        </w:rPr>
        <w:t>szerokość w liniach rozgraniczających zgodnie z rysun</w:t>
      </w:r>
      <w:r w:rsidR="00292632" w:rsidRPr="00553927">
        <w:rPr>
          <w:bCs/>
          <w:color w:val="000000" w:themeColor="text1"/>
          <w:szCs w:val="28"/>
        </w:rPr>
        <w:t>kiem</w:t>
      </w:r>
      <w:r w:rsidR="00BE52FD" w:rsidRPr="00553927">
        <w:rPr>
          <w:bCs/>
          <w:color w:val="000000" w:themeColor="text1"/>
          <w:szCs w:val="28"/>
        </w:rPr>
        <w:t xml:space="preserve"> planu</w:t>
      </w:r>
      <w:r w:rsidRPr="00553927">
        <w:rPr>
          <w:rFonts w:eastAsia="Arial" w:cstheme="minorHAnsi"/>
          <w:color w:val="000000" w:themeColor="text1"/>
          <w:spacing w:val="-1"/>
          <w:szCs w:val="28"/>
        </w:rPr>
        <w:t>.</w:t>
      </w:r>
    </w:p>
    <w:p w14:paraId="07BD3527" w14:textId="566FF044" w:rsidR="009D081B" w:rsidRPr="003C7A67" w:rsidRDefault="000D5528" w:rsidP="00333740">
      <w:pPr>
        <w:tabs>
          <w:tab w:val="left" w:pos="709"/>
          <w:tab w:val="left" w:pos="2380"/>
        </w:tabs>
        <w:suppressAutoHyphens w:val="0"/>
        <w:spacing w:after="0"/>
        <w:rPr>
          <w:rFonts w:cs="Times New Roman"/>
          <w:bCs/>
          <w:szCs w:val="28"/>
        </w:rPr>
      </w:pPr>
      <w:r w:rsidRPr="003C7A67">
        <w:rPr>
          <w:rFonts w:cs="Times New Roman"/>
          <w:bCs/>
          <w:szCs w:val="28"/>
        </w:rPr>
        <w:tab/>
      </w:r>
    </w:p>
    <w:p w14:paraId="0B93C69A" w14:textId="3CC6AABC" w:rsidR="000D5528" w:rsidRPr="003C7A67" w:rsidRDefault="000D5528" w:rsidP="00333740">
      <w:pPr>
        <w:tabs>
          <w:tab w:val="left" w:pos="709"/>
          <w:tab w:val="left" w:pos="2380"/>
        </w:tabs>
        <w:suppressAutoHyphens w:val="0"/>
        <w:spacing w:after="0"/>
        <w:rPr>
          <w:szCs w:val="28"/>
        </w:rPr>
      </w:pPr>
      <w:r w:rsidRPr="003C7A67">
        <w:rPr>
          <w:rFonts w:cs="Times New Roman"/>
          <w:bCs/>
          <w:szCs w:val="28"/>
        </w:rPr>
        <w:tab/>
      </w:r>
      <w:r w:rsidRPr="003C7A67">
        <w:rPr>
          <w:szCs w:val="28"/>
        </w:rPr>
        <w:t>§</w:t>
      </w:r>
      <w:r w:rsidR="00D712BE" w:rsidRPr="003C7A67">
        <w:rPr>
          <w:szCs w:val="28"/>
        </w:rPr>
        <w:t xml:space="preserve"> </w:t>
      </w:r>
      <w:r w:rsidR="00051D6A" w:rsidRPr="003C7A67">
        <w:rPr>
          <w:szCs w:val="28"/>
        </w:rPr>
        <w:t>2</w:t>
      </w:r>
      <w:r w:rsidR="00764522">
        <w:rPr>
          <w:szCs w:val="28"/>
        </w:rPr>
        <w:t>1</w:t>
      </w:r>
      <w:r w:rsidRPr="003C7A67">
        <w:rPr>
          <w:rFonts w:cs="Times New Roman"/>
          <w:bCs/>
          <w:szCs w:val="28"/>
        </w:rPr>
        <w:t>.</w:t>
      </w:r>
      <w:r w:rsidR="00EF1229" w:rsidRPr="003C7A67">
        <w:rPr>
          <w:rFonts w:cs="Times New Roman"/>
          <w:bCs/>
          <w:szCs w:val="28"/>
        </w:rPr>
        <w:t> </w:t>
      </w:r>
      <w:r w:rsidRPr="003C7A67">
        <w:rPr>
          <w:szCs w:val="28"/>
        </w:rPr>
        <w:t xml:space="preserve">W zakresie zasad zagospodarowania </w:t>
      </w:r>
      <w:r w:rsidR="00C72E01" w:rsidRPr="003C7A67">
        <w:rPr>
          <w:rFonts w:eastAsia="TimesNewRomanPS-BoldMT" w:cs="Times New Roman"/>
          <w:spacing w:val="-1"/>
          <w:szCs w:val="28"/>
        </w:rPr>
        <w:t>teren</w:t>
      </w:r>
      <w:r w:rsidR="00A12894" w:rsidRPr="003C7A67">
        <w:rPr>
          <w:rFonts w:eastAsia="TimesNewRomanPS-BoldMT" w:cs="Times New Roman"/>
          <w:spacing w:val="-1"/>
          <w:szCs w:val="28"/>
        </w:rPr>
        <w:t>u</w:t>
      </w:r>
      <w:r w:rsidR="00C72E01" w:rsidRPr="003C7A67">
        <w:rPr>
          <w:rFonts w:eastAsia="TimesNewRomanPS-BoldMT" w:cs="Times New Roman"/>
          <w:spacing w:val="-1"/>
          <w:szCs w:val="28"/>
        </w:rPr>
        <w:t xml:space="preserve"> dr</w:t>
      </w:r>
      <w:r w:rsidR="00A12894" w:rsidRPr="003C7A67">
        <w:rPr>
          <w:rFonts w:eastAsia="TimesNewRomanPS-BoldMT" w:cs="Times New Roman"/>
          <w:spacing w:val="-1"/>
          <w:szCs w:val="28"/>
        </w:rPr>
        <w:t>ogi</w:t>
      </w:r>
      <w:r w:rsidR="00C72E01" w:rsidRPr="003C7A67">
        <w:rPr>
          <w:rFonts w:eastAsia="TimesNewRomanPS-BoldMT" w:cs="Times New Roman"/>
          <w:spacing w:val="-1"/>
          <w:szCs w:val="28"/>
        </w:rPr>
        <w:t xml:space="preserve"> dojazdow</w:t>
      </w:r>
      <w:r w:rsidR="00A12894" w:rsidRPr="003C7A67">
        <w:rPr>
          <w:rFonts w:eastAsia="TimesNewRomanPS-BoldMT" w:cs="Times New Roman"/>
          <w:spacing w:val="-1"/>
          <w:szCs w:val="28"/>
        </w:rPr>
        <w:t>ej</w:t>
      </w:r>
      <w:r w:rsidR="00C72E01" w:rsidRPr="003C7A67">
        <w:rPr>
          <w:rFonts w:eastAsia="TimesNewRomanPS-BoldMT" w:cs="Times New Roman"/>
          <w:spacing w:val="-1"/>
          <w:szCs w:val="28"/>
        </w:rPr>
        <w:t>, oznaczon</w:t>
      </w:r>
      <w:r w:rsidR="00A12894" w:rsidRPr="003C7A67">
        <w:rPr>
          <w:rFonts w:eastAsia="TimesNewRomanPS-BoldMT" w:cs="Times New Roman"/>
          <w:spacing w:val="-1"/>
          <w:szCs w:val="28"/>
        </w:rPr>
        <w:t>ego</w:t>
      </w:r>
      <w:r w:rsidR="00C72E01" w:rsidRPr="003C7A67">
        <w:rPr>
          <w:rFonts w:eastAsia="TimesNewRomanPS-BoldMT" w:cs="Times New Roman"/>
          <w:spacing w:val="-1"/>
          <w:szCs w:val="28"/>
        </w:rPr>
        <w:t xml:space="preserve"> symbol</w:t>
      </w:r>
      <w:r w:rsidR="00A12894" w:rsidRPr="003C7A67">
        <w:rPr>
          <w:rFonts w:eastAsia="TimesNewRomanPS-BoldMT" w:cs="Times New Roman"/>
          <w:spacing w:val="-1"/>
          <w:szCs w:val="28"/>
        </w:rPr>
        <w:t>em</w:t>
      </w:r>
      <w:r w:rsidR="00C72E01" w:rsidRPr="003C7A67">
        <w:rPr>
          <w:rFonts w:eastAsia="TimesNewRomanPS-BoldMT" w:cs="Times New Roman"/>
          <w:spacing w:val="-1"/>
          <w:szCs w:val="28"/>
        </w:rPr>
        <w:t xml:space="preserve"> </w:t>
      </w:r>
      <w:r w:rsidR="00C72E01" w:rsidRPr="003C7A67">
        <w:rPr>
          <w:rFonts w:eastAsia="TimesNewRomanPS-BoldMT" w:cs="Times New Roman"/>
          <w:b/>
          <w:bCs/>
          <w:spacing w:val="-1"/>
          <w:szCs w:val="28"/>
        </w:rPr>
        <w:t>KDD</w:t>
      </w:r>
      <w:r w:rsidR="00C72E01" w:rsidRPr="003C7A67">
        <w:rPr>
          <w:rFonts w:eastAsia="TimesNewRomanPS-BoldMT" w:cs="Times New Roman"/>
          <w:spacing w:val="-1"/>
          <w:szCs w:val="28"/>
        </w:rPr>
        <w:t xml:space="preserve">, </w:t>
      </w:r>
      <w:r w:rsidRPr="003C7A67">
        <w:rPr>
          <w:szCs w:val="28"/>
        </w:rPr>
        <w:t xml:space="preserve">ustala się: </w:t>
      </w:r>
    </w:p>
    <w:p w14:paraId="3F36CA7A" w14:textId="23CE152D" w:rsidR="000D5528" w:rsidRPr="003C7A67" w:rsidRDefault="000D5528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cs="Times New Roman"/>
          <w:bCs/>
          <w:szCs w:val="28"/>
        </w:rPr>
        <w:t>szerokość w liniach rozgraniczających zgodnie z rysunkiem planu</w:t>
      </w:r>
      <w:r w:rsidRPr="003C7A67">
        <w:rPr>
          <w:rFonts w:cs="Times New Roman"/>
          <w:szCs w:val="28"/>
        </w:rPr>
        <w:t>;</w:t>
      </w:r>
    </w:p>
    <w:p w14:paraId="34027D91" w14:textId="7BD40626" w:rsidR="000D5528" w:rsidRPr="003C7A67" w:rsidRDefault="000D5528">
      <w:pPr>
        <w:numPr>
          <w:ilvl w:val="0"/>
          <w:numId w:val="14"/>
        </w:numPr>
        <w:tabs>
          <w:tab w:val="left" w:pos="709"/>
          <w:tab w:val="left" w:pos="2380"/>
        </w:tabs>
        <w:suppressAutoHyphens w:val="0"/>
        <w:ind w:left="709" w:hanging="284"/>
        <w:rPr>
          <w:rFonts w:cs="Times New Roman"/>
          <w:szCs w:val="28"/>
        </w:rPr>
      </w:pPr>
      <w:r w:rsidRPr="003C7A67">
        <w:rPr>
          <w:rFonts w:eastAsia="TimesNewRomanPSMT"/>
        </w:rPr>
        <w:t>parametry układu komunikacyjnego zgodnie z klasyfikacją dróg i przepisami odrębnymi.</w:t>
      </w:r>
    </w:p>
    <w:p w14:paraId="5D0755EC" w14:textId="77777777" w:rsidR="000810A1" w:rsidRPr="003C7A67" w:rsidRDefault="000810A1" w:rsidP="00333740">
      <w:pPr>
        <w:spacing w:after="0"/>
        <w:ind w:firstLine="567"/>
        <w:rPr>
          <w:szCs w:val="28"/>
        </w:rPr>
      </w:pPr>
    </w:p>
    <w:p w14:paraId="49EE844E" w14:textId="77777777" w:rsidR="00553927" w:rsidRDefault="00553927" w:rsidP="00333740">
      <w:pPr>
        <w:spacing w:after="0"/>
        <w:ind w:firstLine="567"/>
        <w:rPr>
          <w:szCs w:val="28"/>
        </w:rPr>
      </w:pPr>
      <w:r>
        <w:rPr>
          <w:szCs w:val="28"/>
        </w:rPr>
        <w:br w:type="page"/>
      </w:r>
    </w:p>
    <w:p w14:paraId="51950E45" w14:textId="5219FC3D" w:rsidR="004E3CCF" w:rsidRPr="003C7A67" w:rsidRDefault="001D4BB1" w:rsidP="00333740">
      <w:pPr>
        <w:spacing w:after="0"/>
        <w:ind w:firstLine="567"/>
        <w:rPr>
          <w:rFonts w:eastAsia="Lucida Sans Unicode"/>
          <w:spacing w:val="-1"/>
          <w:szCs w:val="28"/>
        </w:rPr>
      </w:pPr>
      <w:r w:rsidRPr="003C7A67">
        <w:rPr>
          <w:szCs w:val="28"/>
        </w:rPr>
        <w:lastRenderedPageBreak/>
        <w:t>§ </w:t>
      </w:r>
      <w:r w:rsidR="00D712BE" w:rsidRPr="003C7A67">
        <w:rPr>
          <w:szCs w:val="28"/>
        </w:rPr>
        <w:t>2</w:t>
      </w:r>
      <w:r w:rsidR="00764522">
        <w:rPr>
          <w:szCs w:val="28"/>
        </w:rPr>
        <w:t>2</w:t>
      </w:r>
      <w:r w:rsidRPr="003C7A67">
        <w:rPr>
          <w:szCs w:val="28"/>
        </w:rPr>
        <w:t>.</w:t>
      </w:r>
      <w:r w:rsidR="00E54AF1" w:rsidRPr="003C7A67">
        <w:rPr>
          <w:szCs w:val="28"/>
        </w:rPr>
        <w:t> 1. </w:t>
      </w:r>
      <w:r w:rsidR="006D3343" w:rsidRPr="003C7A67">
        <w:rPr>
          <w:rFonts w:eastAsia="TimesNewRomanPSMT"/>
          <w:spacing w:val="-1"/>
          <w:szCs w:val="28"/>
        </w:rPr>
        <w:t xml:space="preserve">W zakresie granic i sposobów zagospodarowania terenów lub </w:t>
      </w:r>
      <w:r w:rsidR="006D3343" w:rsidRPr="003C7A67">
        <w:rPr>
          <w:rFonts w:eastAsia="TimesNewRomanPSMT"/>
          <w:szCs w:val="28"/>
        </w:rPr>
        <w:t>obiektów podlegających ochronie, na podstawie odrębnych przepisów, terenów górniczych, a także obszarów szczególnego zagrożenia powodzią, obszarów osuwania się mas ziemnych oraz krajobrazów priorytetowych określonych w</w:t>
      </w:r>
      <w:r w:rsidR="00DB404F" w:rsidRPr="003C7A67">
        <w:rPr>
          <w:rFonts w:eastAsia="TimesNewRomanPSMT"/>
          <w:szCs w:val="28"/>
        </w:rPr>
        <w:t> </w:t>
      </w:r>
      <w:r w:rsidR="006D3343" w:rsidRPr="003C7A67">
        <w:rPr>
          <w:rFonts w:eastAsia="TimesNewRomanPSMT"/>
          <w:szCs w:val="28"/>
        </w:rPr>
        <w:t xml:space="preserve">audycie krajobrazowym oraz w planie zagospodarowania przestrzennego województwa </w:t>
      </w:r>
      <w:r w:rsidR="00565A42" w:rsidRPr="003C7A67">
        <w:rPr>
          <w:szCs w:val="28"/>
        </w:rPr>
        <w:t>ustala</w:t>
      </w:r>
      <w:r w:rsidR="00737EEB" w:rsidRPr="003C7A67">
        <w:rPr>
          <w:szCs w:val="28"/>
        </w:rPr>
        <w:t xml:space="preserve"> się </w:t>
      </w:r>
      <w:r w:rsidR="00565A42" w:rsidRPr="003C7A67">
        <w:rPr>
          <w:szCs w:val="28"/>
        </w:rPr>
        <w:t>uwzględnienie uwarunkowań</w:t>
      </w:r>
      <w:r w:rsidR="00737EEB" w:rsidRPr="003C7A67">
        <w:rPr>
          <w:szCs w:val="28"/>
        </w:rPr>
        <w:t xml:space="preserve"> </w:t>
      </w:r>
      <w:r w:rsidR="00565A42" w:rsidRPr="003C7A67">
        <w:rPr>
          <w:szCs w:val="28"/>
        </w:rPr>
        <w:t xml:space="preserve">wynikających z lokalizacji </w:t>
      </w:r>
      <w:r w:rsidR="006D3343" w:rsidRPr="003C7A67">
        <w:rPr>
          <w:rFonts w:eastAsia="Lucida Sans Unicode"/>
          <w:spacing w:val="-1"/>
          <w:szCs w:val="28"/>
        </w:rPr>
        <w:t>teren</w:t>
      </w:r>
      <w:r w:rsidR="008E49DF" w:rsidRPr="003C7A67">
        <w:rPr>
          <w:rFonts w:eastAsia="Lucida Sans Unicode"/>
          <w:spacing w:val="-1"/>
          <w:szCs w:val="28"/>
        </w:rPr>
        <w:t>ów</w:t>
      </w:r>
      <w:r w:rsidR="006D3343" w:rsidRPr="003C7A67">
        <w:rPr>
          <w:rFonts w:eastAsia="Lucida Sans Unicode"/>
          <w:spacing w:val="-1"/>
          <w:szCs w:val="28"/>
        </w:rPr>
        <w:t xml:space="preserve"> </w:t>
      </w:r>
      <w:r w:rsidR="004E3CCF" w:rsidRPr="003C7A67">
        <w:rPr>
          <w:rFonts w:eastAsia="Lucida Sans Unicode"/>
          <w:spacing w:val="-1"/>
          <w:szCs w:val="28"/>
        </w:rPr>
        <w:t>wskazanych na rysunkach planu</w:t>
      </w:r>
      <w:r w:rsidR="006D3343" w:rsidRPr="003C7A67">
        <w:rPr>
          <w:rFonts w:eastAsia="Lucida Sans Unicode"/>
          <w:spacing w:val="-1"/>
          <w:szCs w:val="28"/>
        </w:rPr>
        <w:t xml:space="preserve"> w</w:t>
      </w:r>
      <w:r w:rsidR="004E3CCF" w:rsidRPr="003C7A67">
        <w:rPr>
          <w:rFonts w:eastAsia="Lucida Sans Unicode"/>
          <w:spacing w:val="-1"/>
          <w:szCs w:val="28"/>
        </w:rPr>
        <w:t> </w:t>
      </w:r>
      <w:r w:rsidR="006D3343" w:rsidRPr="003C7A67">
        <w:rPr>
          <w:rFonts w:eastAsia="Lucida Sans Unicode"/>
          <w:spacing w:val="-1"/>
          <w:szCs w:val="28"/>
        </w:rPr>
        <w:t>granicach</w:t>
      </w:r>
      <w:r w:rsidR="004E3CCF" w:rsidRPr="003C7A67">
        <w:rPr>
          <w:rFonts w:eastAsia="Lucida Sans Unicode"/>
          <w:spacing w:val="-1"/>
          <w:szCs w:val="28"/>
        </w:rPr>
        <w:t>:</w:t>
      </w:r>
    </w:p>
    <w:p w14:paraId="1482DB13" w14:textId="521CB03B" w:rsidR="004E3CCF" w:rsidRPr="003C7A67" w:rsidRDefault="004E3CCF">
      <w:pPr>
        <w:pStyle w:val="Akapitzlist"/>
        <w:numPr>
          <w:ilvl w:val="0"/>
          <w:numId w:val="34"/>
        </w:numPr>
        <w:spacing w:after="0"/>
        <w:ind w:left="709" w:hanging="284"/>
        <w:rPr>
          <w:rFonts w:eastAsia="Lucida Sans Unicode"/>
          <w:spacing w:val="-1"/>
          <w:szCs w:val="28"/>
        </w:rPr>
      </w:pPr>
      <w:r w:rsidRPr="003C7A67">
        <w:rPr>
          <w:rFonts w:eastAsia="TimesNewRomanPSMT"/>
          <w:szCs w:val="28"/>
        </w:rPr>
        <w:t>Głównego Zbiornika Wód Podziemnych nr 150 Pradolina Warszawa – Berlin;</w:t>
      </w:r>
    </w:p>
    <w:p w14:paraId="3436686B" w14:textId="77777777" w:rsidR="00D712BE" w:rsidRPr="003C7A67" w:rsidRDefault="004E3CCF">
      <w:pPr>
        <w:pStyle w:val="Akapitzlist"/>
        <w:numPr>
          <w:ilvl w:val="0"/>
          <w:numId w:val="34"/>
        </w:numPr>
        <w:spacing w:after="0"/>
        <w:ind w:left="709" w:hanging="284"/>
        <w:rPr>
          <w:rFonts w:eastAsia="Lucida Sans Unicode" w:cstheme="minorHAnsi"/>
          <w:spacing w:val="-1"/>
          <w:szCs w:val="28"/>
        </w:rPr>
      </w:pPr>
      <w:r w:rsidRPr="003C7A67">
        <w:rPr>
          <w:rFonts w:eastAsia="TimesNewRomanPSMT" w:cstheme="minorHAnsi"/>
          <w:szCs w:val="28"/>
        </w:rPr>
        <w:t>Rogalińskiego Parku Krajobrazowego;</w:t>
      </w:r>
    </w:p>
    <w:p w14:paraId="0E0779DF" w14:textId="134770A2" w:rsidR="004E3CCF" w:rsidRPr="003C7A67" w:rsidRDefault="00D712BE">
      <w:pPr>
        <w:pStyle w:val="Akapitzlist"/>
        <w:numPr>
          <w:ilvl w:val="0"/>
          <w:numId w:val="34"/>
        </w:numPr>
        <w:spacing w:after="0"/>
        <w:ind w:left="709" w:hanging="284"/>
        <w:rPr>
          <w:rFonts w:eastAsia="Lucida Sans Unicode"/>
          <w:spacing w:val="-1"/>
          <w:szCs w:val="28"/>
        </w:rPr>
      </w:pPr>
      <w:r w:rsidRPr="003C7A67">
        <w:rPr>
          <w:rFonts w:eastAsia="Lucida Sans Unicode"/>
          <w:spacing w:val="-1"/>
          <w:szCs w:val="28"/>
        </w:rPr>
        <w:t>obszaru Natura 2000 – specjalnego obszaru ochrony siedlisk Rogalińska Dolina Warty PLH300012;</w:t>
      </w:r>
    </w:p>
    <w:p w14:paraId="2F1160C9" w14:textId="325AB699" w:rsidR="00D712BE" w:rsidRPr="003C7A67" w:rsidRDefault="00D712BE">
      <w:pPr>
        <w:pStyle w:val="Akapitzlist"/>
        <w:numPr>
          <w:ilvl w:val="0"/>
          <w:numId w:val="34"/>
        </w:numPr>
        <w:spacing w:after="0"/>
        <w:ind w:left="709" w:hanging="284"/>
        <w:rPr>
          <w:rFonts w:eastAsia="Lucida Sans Unicode"/>
          <w:spacing w:val="-1"/>
          <w:szCs w:val="28"/>
        </w:rPr>
      </w:pPr>
      <w:r w:rsidRPr="003C7A67">
        <w:rPr>
          <w:rFonts w:eastAsia="Lucida Sans Unicode"/>
          <w:spacing w:val="-1"/>
          <w:szCs w:val="28"/>
        </w:rPr>
        <w:t>obszaru Natura 2000 –obszaru specjalnej ochrony ptaków Ostoja Rogalińska PLB300017;</w:t>
      </w:r>
    </w:p>
    <w:p w14:paraId="0F5D5304" w14:textId="09C7B315" w:rsidR="00D712BE" w:rsidRPr="003C7A67" w:rsidRDefault="00D712BE">
      <w:pPr>
        <w:pStyle w:val="Akapitzlist"/>
        <w:numPr>
          <w:ilvl w:val="0"/>
          <w:numId w:val="34"/>
        </w:numPr>
        <w:spacing w:after="0"/>
        <w:ind w:left="709" w:hanging="284"/>
        <w:rPr>
          <w:rFonts w:eastAsia="Lucida Sans Unicode"/>
          <w:spacing w:val="-1"/>
          <w:szCs w:val="28"/>
        </w:rPr>
      </w:pPr>
      <w:r w:rsidRPr="003C7A67">
        <w:rPr>
          <w:rFonts w:eastAsia="Lucida Sans Unicode"/>
          <w:spacing w:val="-1"/>
          <w:szCs w:val="28"/>
        </w:rPr>
        <w:t xml:space="preserve">Zespołu Przyrodniczo-Krajobrazowego </w:t>
      </w:r>
      <w:r w:rsidR="00027AAF" w:rsidRPr="003C7A67">
        <w:rPr>
          <w:rFonts w:eastAsia="Lucida Sans Unicode"/>
          <w:spacing w:val="-1"/>
          <w:szCs w:val="28"/>
        </w:rPr>
        <w:t>„</w:t>
      </w:r>
      <w:r w:rsidRPr="003C7A67">
        <w:rPr>
          <w:rFonts w:eastAsia="Lucida Sans Unicode"/>
          <w:spacing w:val="-1"/>
          <w:szCs w:val="28"/>
        </w:rPr>
        <w:t>Łęgi Mechlińskie</w:t>
      </w:r>
      <w:r w:rsidR="00027AAF" w:rsidRPr="003C7A67">
        <w:rPr>
          <w:rFonts w:eastAsia="Lucida Sans Unicode"/>
          <w:spacing w:val="-1"/>
          <w:szCs w:val="28"/>
        </w:rPr>
        <w:t>”</w:t>
      </w:r>
      <w:r w:rsidRPr="003C7A67">
        <w:rPr>
          <w:rFonts w:eastAsia="Lucida Sans Unicode"/>
          <w:spacing w:val="-1"/>
          <w:szCs w:val="28"/>
        </w:rPr>
        <w:t>;</w:t>
      </w:r>
    </w:p>
    <w:p w14:paraId="2BBA2233" w14:textId="4E695DE6" w:rsidR="00D712BE" w:rsidRPr="003C7A67" w:rsidRDefault="00D712BE">
      <w:pPr>
        <w:pStyle w:val="Akapitzlist"/>
        <w:numPr>
          <w:ilvl w:val="0"/>
          <w:numId w:val="34"/>
        </w:numPr>
        <w:spacing w:after="0"/>
        <w:ind w:left="709" w:hanging="284"/>
        <w:rPr>
          <w:rFonts w:eastAsia="Lucida Sans Unicode" w:cstheme="minorHAnsi"/>
          <w:spacing w:val="-1"/>
          <w:szCs w:val="28"/>
        </w:rPr>
      </w:pPr>
      <w:r w:rsidRPr="003C7A67">
        <w:rPr>
          <w:rFonts w:cstheme="minorHAnsi"/>
          <w:szCs w:val="28"/>
          <w:lang w:eastAsia="pl-PL"/>
        </w:rPr>
        <w:t>obszaru szczególnego zagrożenia powodzią, na którym prawdopodobieństwo wystąpienia powodzi jest średnie i wynosi 1%.</w:t>
      </w:r>
    </w:p>
    <w:p w14:paraId="3F4DA98E" w14:textId="008501A0" w:rsidR="0012079A" w:rsidRPr="003C7A67" w:rsidRDefault="00E54AF1" w:rsidP="00E54AF1">
      <w:pPr>
        <w:spacing w:after="0"/>
        <w:ind w:firstLine="567"/>
        <w:rPr>
          <w:rFonts w:cstheme="minorHAnsi"/>
          <w:szCs w:val="28"/>
          <w:lang w:eastAsia="pl-PL"/>
        </w:rPr>
      </w:pPr>
      <w:r w:rsidRPr="003C7A67">
        <w:rPr>
          <w:rFonts w:eastAsia="Lucida Sans Unicode"/>
          <w:spacing w:val="-1"/>
          <w:szCs w:val="28"/>
        </w:rPr>
        <w:t>2. Na</w:t>
      </w:r>
      <w:r w:rsidR="0012079A" w:rsidRPr="003C7A67">
        <w:rPr>
          <w:rFonts w:eastAsia="Lucida Sans Unicode"/>
          <w:spacing w:val="-1"/>
          <w:szCs w:val="28"/>
        </w:rPr>
        <w:t xml:space="preserve"> </w:t>
      </w:r>
      <w:r w:rsidRPr="003C7A67">
        <w:rPr>
          <w:rFonts w:eastAsia="Lucida Sans Unicode"/>
          <w:spacing w:val="-1"/>
          <w:szCs w:val="28"/>
        </w:rPr>
        <w:t xml:space="preserve">obszarze </w:t>
      </w:r>
      <w:r w:rsidRPr="003C7A67">
        <w:rPr>
          <w:rFonts w:cstheme="minorHAnsi"/>
          <w:szCs w:val="28"/>
          <w:lang w:eastAsia="pl-PL"/>
        </w:rPr>
        <w:t>szczególnego zagrożenia powodzią, na którym prawdopodobieństwo wystąpienia powodzi jest średnie i wynosi 1% dopuszcza się lokalizację zabudowy pod warunkiem:</w:t>
      </w:r>
    </w:p>
    <w:p w14:paraId="752631A8" w14:textId="6E07A37F" w:rsidR="0012079A" w:rsidRPr="003C7A67" w:rsidRDefault="0012079A">
      <w:pPr>
        <w:pStyle w:val="Akapitzlist"/>
        <w:numPr>
          <w:ilvl w:val="0"/>
          <w:numId w:val="36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3C7A67">
        <w:rPr>
          <w:rFonts w:cstheme="minorHAnsi"/>
          <w:szCs w:val="28"/>
          <w:lang w:eastAsia="pl-PL"/>
        </w:rPr>
        <w:t>wykonania budynków bez podpiwniczenia;</w:t>
      </w:r>
    </w:p>
    <w:p w14:paraId="57716A52" w14:textId="01DF0ECC" w:rsidR="0012079A" w:rsidRPr="003C7A67" w:rsidRDefault="0012079A">
      <w:pPr>
        <w:pStyle w:val="Akapitzlist"/>
        <w:numPr>
          <w:ilvl w:val="0"/>
          <w:numId w:val="36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3C7A67">
        <w:rPr>
          <w:rFonts w:cstheme="minorHAnsi"/>
          <w:szCs w:val="28"/>
          <w:lang w:eastAsia="pl-PL"/>
        </w:rPr>
        <w:t>wyniesienia poziomu posadzki budynków co najmniej 0,5 m powyżej poziomu wody powodziowej 1%;</w:t>
      </w:r>
    </w:p>
    <w:p w14:paraId="17338E99" w14:textId="736DD09D" w:rsidR="0012079A" w:rsidRPr="003C7A67" w:rsidRDefault="0012079A">
      <w:pPr>
        <w:pStyle w:val="Akapitzlist"/>
        <w:numPr>
          <w:ilvl w:val="0"/>
          <w:numId w:val="36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3C7A67">
        <w:rPr>
          <w:rFonts w:cstheme="minorHAnsi"/>
          <w:szCs w:val="28"/>
          <w:lang w:eastAsia="pl-PL"/>
        </w:rPr>
        <w:t>umieszczenia urządzeń pozostających pod napięciem co najmniej 0,5 m powyżej poziomu wody powodziowej 1%;</w:t>
      </w:r>
    </w:p>
    <w:p w14:paraId="43C0986D" w14:textId="1234BABA" w:rsidR="0012079A" w:rsidRPr="003C7A67" w:rsidRDefault="0012079A">
      <w:pPr>
        <w:pStyle w:val="Akapitzlist"/>
        <w:numPr>
          <w:ilvl w:val="0"/>
          <w:numId w:val="36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3C7A67">
        <w:rPr>
          <w:rFonts w:cstheme="minorHAnsi"/>
          <w:szCs w:val="28"/>
          <w:lang w:eastAsia="pl-PL"/>
        </w:rPr>
        <w:t>zastosowania środków technicznych zmniejszających uciążliwości, bądź zwiększających odporność konstrukcji na uciążliwości związane z wystąpieniem stanów wody mogących negatywnie oddziaływać na obiekty budowlane;</w:t>
      </w:r>
    </w:p>
    <w:p w14:paraId="7C8CD815" w14:textId="4D1B40C7" w:rsidR="0012079A" w:rsidRPr="003C7A67" w:rsidRDefault="00CF52FC">
      <w:pPr>
        <w:pStyle w:val="Akapitzlist"/>
        <w:numPr>
          <w:ilvl w:val="0"/>
          <w:numId w:val="36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3C7A67">
        <w:rPr>
          <w:rFonts w:cstheme="minorHAnsi"/>
          <w:szCs w:val="28"/>
          <w:lang w:eastAsia="pl-PL"/>
        </w:rPr>
        <w:t>zabezpieczenia infrastruktury technicznej przed oddziaływaniem wód powodziowych;</w:t>
      </w:r>
    </w:p>
    <w:p w14:paraId="35B75D6F" w14:textId="13E12444" w:rsidR="00CF52FC" w:rsidRPr="003C7A67" w:rsidRDefault="00CF52FC">
      <w:pPr>
        <w:pStyle w:val="Akapitzlist"/>
        <w:numPr>
          <w:ilvl w:val="0"/>
          <w:numId w:val="36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3C7A67">
        <w:rPr>
          <w:rFonts w:cstheme="minorHAnsi"/>
          <w:szCs w:val="28"/>
          <w:lang w:eastAsia="pl-PL"/>
        </w:rPr>
        <w:t>zabezpieczenia materiałów budowlanych i placu budowy w sytuacji zagrożenia powodziowego;</w:t>
      </w:r>
    </w:p>
    <w:p w14:paraId="57F0FE09" w14:textId="77777777" w:rsidR="00CF52FC" w:rsidRPr="003C7A67" w:rsidRDefault="00CF52FC" w:rsidP="00292632">
      <w:pPr>
        <w:pStyle w:val="Akapitzlist"/>
        <w:numPr>
          <w:ilvl w:val="0"/>
          <w:numId w:val="36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3C7A67">
        <w:rPr>
          <w:rFonts w:cstheme="minorHAnsi"/>
          <w:szCs w:val="28"/>
          <w:lang w:eastAsia="pl-PL"/>
        </w:rPr>
        <w:t>zmiany ukształtowania terenu wyłącznie w zakresie niezbędnym do realizacji inwestycji;</w:t>
      </w:r>
    </w:p>
    <w:p w14:paraId="0B980038" w14:textId="1C28DFF3" w:rsidR="00CF52FC" w:rsidRPr="003C7A67" w:rsidRDefault="00CF52FC" w:rsidP="00292632">
      <w:pPr>
        <w:pStyle w:val="Akapitzlist"/>
        <w:numPr>
          <w:ilvl w:val="0"/>
          <w:numId w:val="36"/>
        </w:numPr>
        <w:spacing w:after="0"/>
        <w:ind w:left="709" w:hanging="284"/>
        <w:rPr>
          <w:rFonts w:cstheme="minorHAnsi"/>
          <w:szCs w:val="28"/>
          <w:lang w:eastAsia="pl-PL"/>
        </w:rPr>
      </w:pPr>
      <w:r w:rsidRPr="003C7A67">
        <w:rPr>
          <w:rFonts w:cstheme="minorHAnsi"/>
          <w:szCs w:val="28"/>
          <w:lang w:eastAsia="pl-PL"/>
        </w:rPr>
        <w:t xml:space="preserve"> zakazu lokalizacji przydomowych oczyszczalni ścieków. </w:t>
      </w:r>
    </w:p>
    <w:p w14:paraId="7F06ABEC" w14:textId="77777777" w:rsidR="00E54AF1" w:rsidRDefault="00E54AF1" w:rsidP="00333740">
      <w:pPr>
        <w:spacing w:after="0"/>
        <w:rPr>
          <w:rFonts w:eastAsia="Lucida Sans Unicode"/>
          <w:spacing w:val="-1"/>
          <w:szCs w:val="28"/>
        </w:rPr>
      </w:pPr>
    </w:p>
    <w:p w14:paraId="67167291" w14:textId="77777777" w:rsidR="00292632" w:rsidRPr="00553927" w:rsidRDefault="00292632" w:rsidP="00292632">
      <w:pPr>
        <w:suppressAutoHyphens w:val="0"/>
        <w:autoSpaceDE w:val="0"/>
        <w:spacing w:after="0"/>
        <w:ind w:firstLine="568"/>
        <w:rPr>
          <w:rFonts w:eastAsia="Lucida Sans Unicode"/>
          <w:color w:val="000000" w:themeColor="text1"/>
          <w:spacing w:val="-1"/>
        </w:rPr>
      </w:pPr>
      <w:r w:rsidRPr="00553927">
        <w:rPr>
          <w:rFonts w:eastAsia="Univers-PL"/>
          <w:color w:val="000000" w:themeColor="text1"/>
          <w:spacing w:val="-1"/>
        </w:rPr>
        <w:lastRenderedPageBreak/>
        <w:t xml:space="preserve">§23. </w:t>
      </w:r>
      <w:r w:rsidRPr="00553927">
        <w:rPr>
          <w:color w:val="000000" w:themeColor="text1"/>
        </w:rPr>
        <w:t>W zakresie szczególnych zasad i warunków scalania i podziału nieruchomości objętych planem ustala się:</w:t>
      </w:r>
    </w:p>
    <w:p w14:paraId="6336034F" w14:textId="77777777" w:rsidR="00292632" w:rsidRPr="00553927" w:rsidRDefault="00292632" w:rsidP="00292632">
      <w:pPr>
        <w:pStyle w:val="Tekstpodstawowy"/>
        <w:widowControl w:val="0"/>
        <w:numPr>
          <w:ilvl w:val="0"/>
          <w:numId w:val="62"/>
        </w:numPr>
        <w:tabs>
          <w:tab w:val="clear" w:pos="1146"/>
          <w:tab w:val="num" w:pos="0"/>
        </w:tabs>
        <w:suppressAutoHyphens w:val="0"/>
        <w:autoSpaceDE w:val="0"/>
        <w:spacing w:after="0"/>
        <w:ind w:left="709" w:hanging="284"/>
        <w:contextualSpacing w:val="0"/>
        <w:rPr>
          <w:rFonts w:eastAsia="Lucida Sans Unicode"/>
          <w:color w:val="000000" w:themeColor="text1"/>
          <w:spacing w:val="-1"/>
        </w:rPr>
      </w:pPr>
      <w:r w:rsidRPr="00553927">
        <w:rPr>
          <w:rFonts w:eastAsia="Lucida Sans Unicode"/>
          <w:color w:val="000000" w:themeColor="text1"/>
          <w:spacing w:val="-1"/>
        </w:rPr>
        <w:t>minimalną powierzchnię działki budowlanej: zgodnie z ustaleniami planu;</w:t>
      </w:r>
    </w:p>
    <w:p w14:paraId="2A29D75A" w14:textId="676A1D09" w:rsidR="00292632" w:rsidRPr="00553927" w:rsidRDefault="00292632" w:rsidP="00292632">
      <w:pPr>
        <w:widowControl w:val="0"/>
        <w:numPr>
          <w:ilvl w:val="0"/>
          <w:numId w:val="62"/>
        </w:numPr>
        <w:tabs>
          <w:tab w:val="clear" w:pos="1146"/>
          <w:tab w:val="num" w:pos="0"/>
        </w:tabs>
        <w:suppressAutoHyphens w:val="0"/>
        <w:autoSpaceDE w:val="0"/>
        <w:spacing w:after="0"/>
        <w:ind w:left="709" w:hanging="284"/>
        <w:contextualSpacing w:val="0"/>
        <w:rPr>
          <w:rFonts w:eastAsia="Lucida Sans Unicode"/>
          <w:color w:val="000000" w:themeColor="text1"/>
          <w:spacing w:val="-1"/>
        </w:rPr>
      </w:pPr>
      <w:r w:rsidRPr="00553927">
        <w:rPr>
          <w:rFonts w:eastAsia="Lucida Sans Unicode"/>
          <w:color w:val="000000" w:themeColor="text1"/>
          <w:spacing w:val="-1"/>
        </w:rPr>
        <w:t xml:space="preserve">szerokość frontów działek budowlanych: nie mniej niż </w:t>
      </w:r>
      <w:r w:rsidR="008A1DFC" w:rsidRPr="00553927">
        <w:rPr>
          <w:rFonts w:eastAsia="Lucida Sans Unicode"/>
          <w:color w:val="000000" w:themeColor="text1"/>
          <w:spacing w:val="-1"/>
        </w:rPr>
        <w:t>20</w:t>
      </w:r>
      <w:r w:rsidRPr="00553927">
        <w:rPr>
          <w:rFonts w:eastAsia="Lucida Sans Unicode"/>
          <w:color w:val="000000" w:themeColor="text1"/>
          <w:spacing w:val="-1"/>
        </w:rPr>
        <w:t> m;</w:t>
      </w:r>
    </w:p>
    <w:p w14:paraId="47F57EA8" w14:textId="000DF5D9" w:rsidR="00292632" w:rsidRPr="00553927" w:rsidRDefault="00292632" w:rsidP="00333740">
      <w:pPr>
        <w:widowControl w:val="0"/>
        <w:numPr>
          <w:ilvl w:val="0"/>
          <w:numId w:val="62"/>
        </w:numPr>
        <w:tabs>
          <w:tab w:val="clear" w:pos="1146"/>
          <w:tab w:val="num" w:pos="0"/>
        </w:tabs>
        <w:suppressAutoHyphens w:val="0"/>
        <w:autoSpaceDE w:val="0"/>
        <w:spacing w:after="0"/>
        <w:ind w:left="709" w:hanging="284"/>
        <w:contextualSpacing w:val="0"/>
        <w:rPr>
          <w:rFonts w:eastAsia="Univers-PL"/>
          <w:color w:val="000000" w:themeColor="text1"/>
          <w:spacing w:val="-1"/>
        </w:rPr>
      </w:pPr>
      <w:r w:rsidRPr="00553927">
        <w:rPr>
          <w:rFonts w:eastAsia="Lucida Sans Unicode"/>
          <w:color w:val="000000" w:themeColor="text1"/>
          <w:spacing w:val="-1"/>
        </w:rPr>
        <w:t>kąt położenia granic działek budowlanych w stosunku do pasa drogowego, z którego odbywać się będzie obsługa komunikacyjna: od 70° do 110°</w:t>
      </w:r>
      <w:r w:rsidRPr="00553927">
        <w:rPr>
          <w:rFonts w:eastAsia="TimesNewRomanPSMT"/>
          <w:color w:val="000000" w:themeColor="text1"/>
          <w:spacing w:val="-1"/>
        </w:rPr>
        <w:t>.</w:t>
      </w:r>
    </w:p>
    <w:p w14:paraId="5AD98D81" w14:textId="77777777" w:rsidR="00292632" w:rsidRPr="003C7A67" w:rsidRDefault="00292632" w:rsidP="00333740">
      <w:pPr>
        <w:spacing w:after="0"/>
        <w:rPr>
          <w:rFonts w:eastAsia="Lucida Sans Unicode"/>
          <w:spacing w:val="-1"/>
          <w:szCs w:val="28"/>
        </w:rPr>
      </w:pPr>
    </w:p>
    <w:p w14:paraId="6F5D7C62" w14:textId="5683C829" w:rsidR="005B7886" w:rsidRPr="003C7A67" w:rsidRDefault="001D4BB1" w:rsidP="00333740">
      <w:pPr>
        <w:tabs>
          <w:tab w:val="left" w:pos="993"/>
        </w:tabs>
        <w:suppressAutoHyphens w:val="0"/>
        <w:spacing w:after="0"/>
        <w:ind w:firstLine="567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§ </w:t>
      </w:r>
      <w:r w:rsidR="00D712BE" w:rsidRPr="003C7A67">
        <w:rPr>
          <w:rFonts w:cs="Times New Roman"/>
          <w:szCs w:val="28"/>
        </w:rPr>
        <w:t>2</w:t>
      </w:r>
      <w:r w:rsidR="008A1DFC">
        <w:rPr>
          <w:rFonts w:cs="Times New Roman"/>
          <w:szCs w:val="28"/>
        </w:rPr>
        <w:t>4</w:t>
      </w:r>
      <w:r w:rsidRPr="003C7A67">
        <w:rPr>
          <w:rFonts w:cs="Times New Roman"/>
          <w:szCs w:val="28"/>
        </w:rPr>
        <w:t>. W zakresie szczególnych warunków zagospodarowania terenów oraz ograniczeń w ich użytkowaniu, w tym zakaz zabudowy, ustala się</w:t>
      </w:r>
      <w:r w:rsidR="004D65C1" w:rsidRPr="003C7A67">
        <w:rPr>
          <w:rFonts w:cs="Times New Roman"/>
          <w:szCs w:val="28"/>
        </w:rPr>
        <w:t xml:space="preserve"> </w:t>
      </w:r>
      <w:r w:rsidRPr="003C7A67">
        <w:rPr>
          <w:rFonts w:cs="Times New Roman"/>
          <w:szCs w:val="28"/>
        </w:rPr>
        <w:t>uwzględnienie ograniczeń wynikających z</w:t>
      </w:r>
      <w:r w:rsidR="005B7886" w:rsidRPr="003C7A67">
        <w:rPr>
          <w:rFonts w:cs="Times New Roman"/>
          <w:szCs w:val="28"/>
        </w:rPr>
        <w:t>:</w:t>
      </w:r>
    </w:p>
    <w:p w14:paraId="32601967" w14:textId="5317C119" w:rsidR="006E6192" w:rsidRPr="003C7A67" w:rsidRDefault="001D4BB1">
      <w:pPr>
        <w:pStyle w:val="Akapitzlist"/>
        <w:numPr>
          <w:ilvl w:val="0"/>
          <w:numId w:val="15"/>
        </w:numPr>
        <w:tabs>
          <w:tab w:val="left" w:pos="993"/>
        </w:tabs>
        <w:suppressAutoHyphens w:val="0"/>
        <w:spacing w:after="0"/>
        <w:ind w:left="709" w:hanging="284"/>
        <w:rPr>
          <w:spacing w:val="-4"/>
          <w:szCs w:val="28"/>
        </w:rPr>
      </w:pPr>
      <w:r w:rsidRPr="003C7A67">
        <w:rPr>
          <w:szCs w:val="28"/>
        </w:rPr>
        <w:t xml:space="preserve">lokalizacji </w:t>
      </w:r>
      <w:r w:rsidR="00D712BE" w:rsidRPr="003C7A67">
        <w:rPr>
          <w:szCs w:val="28"/>
        </w:rPr>
        <w:t xml:space="preserve">sieci i </w:t>
      </w:r>
      <w:r w:rsidRPr="003C7A67">
        <w:rPr>
          <w:szCs w:val="28"/>
        </w:rPr>
        <w:t>urządzeń infrastruktury technicznej</w:t>
      </w:r>
      <w:r w:rsidR="005B7886" w:rsidRPr="003C7A67">
        <w:rPr>
          <w:spacing w:val="-4"/>
          <w:szCs w:val="28"/>
        </w:rPr>
        <w:t>;</w:t>
      </w:r>
    </w:p>
    <w:p w14:paraId="0B552822" w14:textId="15A5589B" w:rsidR="005B7886" w:rsidRPr="003C7A67" w:rsidRDefault="005B7886">
      <w:pPr>
        <w:pStyle w:val="Akapitzlist"/>
        <w:numPr>
          <w:ilvl w:val="0"/>
          <w:numId w:val="15"/>
        </w:numPr>
        <w:tabs>
          <w:tab w:val="left" w:pos="993"/>
        </w:tabs>
        <w:suppressAutoHyphens w:val="0"/>
        <w:spacing w:after="0"/>
        <w:ind w:left="709" w:hanging="284"/>
      </w:pPr>
      <w:r w:rsidRPr="003C7A67">
        <w:rPr>
          <w:rFonts w:cstheme="minorHAnsi"/>
          <w:szCs w:val="28"/>
        </w:rPr>
        <w:t xml:space="preserve">przebiegu </w:t>
      </w:r>
      <w:r w:rsidR="00D712BE" w:rsidRPr="003C7A67">
        <w:rPr>
          <w:rFonts w:cstheme="minorHAnsi"/>
          <w:szCs w:val="28"/>
        </w:rPr>
        <w:t xml:space="preserve">gazociągu wysokiego ciśnienia DN500 relacji Śrem – Poznań, dla którego obowiązuje strefa kontrolowana </w:t>
      </w:r>
      <w:r w:rsidRPr="003C7A67">
        <w:rPr>
          <w:rFonts w:cstheme="minorHAnsi"/>
          <w:szCs w:val="28"/>
        </w:rPr>
        <w:t xml:space="preserve">o szerokości </w:t>
      </w:r>
      <w:r w:rsidR="00D712BE" w:rsidRPr="003C7A67">
        <w:rPr>
          <w:rFonts w:cstheme="minorHAnsi"/>
          <w:szCs w:val="28"/>
        </w:rPr>
        <w:t>38</w:t>
      </w:r>
      <w:r w:rsidRPr="003C7A67">
        <w:rPr>
          <w:rFonts w:cstheme="minorHAnsi"/>
          <w:szCs w:val="28"/>
        </w:rPr>
        <w:t xml:space="preserve"> m na każdą stronę od osi </w:t>
      </w:r>
      <w:r w:rsidR="00D712BE" w:rsidRPr="003C7A67">
        <w:rPr>
          <w:rFonts w:cstheme="minorHAnsi"/>
          <w:szCs w:val="28"/>
        </w:rPr>
        <w:t>gazociągu</w:t>
      </w:r>
      <w:r w:rsidRPr="003C7A67">
        <w:rPr>
          <w:rFonts w:cstheme="minorHAnsi"/>
          <w:szCs w:val="28"/>
        </w:rPr>
        <w:t>.</w:t>
      </w:r>
    </w:p>
    <w:p w14:paraId="5FC8A47B" w14:textId="60375FE4" w:rsidR="00A47DF6" w:rsidRPr="003C7A67" w:rsidRDefault="00A47DF6" w:rsidP="00333740">
      <w:pPr>
        <w:tabs>
          <w:tab w:val="left" w:pos="993"/>
        </w:tabs>
        <w:suppressAutoHyphens w:val="0"/>
        <w:spacing w:after="0"/>
        <w:ind w:firstLine="567"/>
      </w:pPr>
    </w:p>
    <w:p w14:paraId="4FD7FD99" w14:textId="37109BDC" w:rsidR="00A0004C" w:rsidRPr="003C7A67" w:rsidRDefault="001D4BB1" w:rsidP="00333740">
      <w:pPr>
        <w:pStyle w:val="Tekstpodstawowy"/>
        <w:widowControl w:val="0"/>
        <w:autoSpaceDE w:val="0"/>
        <w:spacing w:after="0"/>
        <w:ind w:firstLine="567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§ </w:t>
      </w:r>
      <w:r w:rsidR="00DF23F5" w:rsidRPr="003C7A67">
        <w:rPr>
          <w:rFonts w:cs="Times New Roman"/>
          <w:szCs w:val="28"/>
        </w:rPr>
        <w:t>2</w:t>
      </w:r>
      <w:r w:rsidR="008A1DFC">
        <w:rPr>
          <w:rFonts w:cs="Times New Roman"/>
          <w:szCs w:val="28"/>
        </w:rPr>
        <w:t>5</w:t>
      </w:r>
      <w:r w:rsidRPr="003C7A67">
        <w:rPr>
          <w:rFonts w:cs="Times New Roman"/>
          <w:szCs w:val="28"/>
        </w:rPr>
        <w:t xml:space="preserve">. W zakresie zasad </w:t>
      </w:r>
      <w:r w:rsidR="00607F71" w:rsidRPr="003C7A67">
        <w:rPr>
          <w:rFonts w:cs="Times New Roman"/>
          <w:szCs w:val="28"/>
        </w:rPr>
        <w:t xml:space="preserve">modernizacji, </w:t>
      </w:r>
      <w:r w:rsidRPr="003C7A67">
        <w:rPr>
          <w:rFonts w:cs="Times New Roman"/>
          <w:szCs w:val="28"/>
        </w:rPr>
        <w:t>rozbudowy i budowy systemów komunikacji ustala się</w:t>
      </w:r>
      <w:r w:rsidR="0046062A" w:rsidRPr="003C7A67">
        <w:rPr>
          <w:rFonts w:cs="Times New Roman"/>
          <w:szCs w:val="28"/>
        </w:rPr>
        <w:t xml:space="preserve"> </w:t>
      </w:r>
      <w:r w:rsidR="00487354" w:rsidRPr="003C7A67">
        <w:rPr>
          <w:rFonts w:cs="Times New Roman"/>
          <w:szCs w:val="28"/>
        </w:rPr>
        <w:t>dostęp do działek budowlanych</w:t>
      </w:r>
      <w:r w:rsidR="003A393D" w:rsidRPr="003C7A67">
        <w:rPr>
          <w:rFonts w:eastAsia="Arial"/>
          <w:spacing w:val="-1"/>
        </w:rPr>
        <w:t xml:space="preserve"> </w:t>
      </w:r>
      <w:r w:rsidR="003A393D" w:rsidRPr="003C7A67">
        <w:rPr>
          <w:rFonts w:eastAsia="Arial"/>
          <w:spacing w:val="-1"/>
          <w:szCs w:val="28"/>
        </w:rPr>
        <w:t xml:space="preserve">z </w:t>
      </w:r>
      <w:r w:rsidR="00C3100B" w:rsidRPr="003C7A67">
        <w:rPr>
          <w:rFonts w:eastAsia="Arial"/>
          <w:spacing w:val="-1"/>
          <w:szCs w:val="28"/>
        </w:rPr>
        <w:t>przyległ</w:t>
      </w:r>
      <w:r w:rsidR="00C72E01" w:rsidRPr="003C7A67">
        <w:rPr>
          <w:rFonts w:eastAsia="Arial"/>
          <w:spacing w:val="-1"/>
          <w:szCs w:val="28"/>
        </w:rPr>
        <w:t>ych</w:t>
      </w:r>
      <w:r w:rsidR="00C3100B" w:rsidRPr="003C7A67">
        <w:rPr>
          <w:rFonts w:eastAsia="Arial"/>
          <w:spacing w:val="-1"/>
          <w:szCs w:val="28"/>
        </w:rPr>
        <w:t xml:space="preserve"> </w:t>
      </w:r>
      <w:r w:rsidR="00C72E01" w:rsidRPr="003C7A67">
        <w:rPr>
          <w:rFonts w:eastAsia="Arial"/>
          <w:spacing w:val="-1"/>
          <w:szCs w:val="28"/>
        </w:rPr>
        <w:t>dróg</w:t>
      </w:r>
      <w:r w:rsidR="00704635" w:rsidRPr="003C7A67">
        <w:rPr>
          <w:rFonts w:eastAsia="TimesNewRomanPS-BoldMT" w:cs="Times New Roman"/>
          <w:spacing w:val="-1"/>
          <w:szCs w:val="28"/>
        </w:rPr>
        <w:t xml:space="preserve"> publicznych</w:t>
      </w:r>
      <w:r w:rsidR="00B51865" w:rsidRPr="003C7A67">
        <w:rPr>
          <w:rFonts w:eastAsia="TimesNewRomanPS-BoldMT" w:cs="Times New Roman"/>
          <w:spacing w:val="-1"/>
          <w:szCs w:val="28"/>
        </w:rPr>
        <w:t xml:space="preserve">, </w:t>
      </w:r>
      <w:r w:rsidR="00704635" w:rsidRPr="003C7A67">
        <w:rPr>
          <w:rFonts w:eastAsia="Arial"/>
          <w:spacing w:val="-1"/>
          <w:szCs w:val="28"/>
        </w:rPr>
        <w:t xml:space="preserve">w tym poprzez tereny </w:t>
      </w:r>
      <w:r w:rsidR="00704635" w:rsidRPr="003C7A67">
        <w:rPr>
          <w:szCs w:val="28"/>
        </w:rPr>
        <w:t>komunikacji drogowej wewnętrznej</w:t>
      </w:r>
      <w:r w:rsidR="0046062A" w:rsidRPr="003C7A67">
        <w:rPr>
          <w:rFonts w:cs="Times New Roman"/>
          <w:bCs/>
          <w:spacing w:val="-1"/>
          <w:kern w:val="1"/>
          <w:szCs w:val="28"/>
        </w:rPr>
        <w:t>.</w:t>
      </w:r>
    </w:p>
    <w:p w14:paraId="7EDEB429" w14:textId="77777777" w:rsidR="006E6192" w:rsidRPr="003C7A67" w:rsidRDefault="006E6192" w:rsidP="00333740">
      <w:pPr>
        <w:pStyle w:val="Tekstpodstawowy"/>
        <w:widowControl w:val="0"/>
        <w:tabs>
          <w:tab w:val="left" w:pos="1080"/>
        </w:tabs>
        <w:autoSpaceDE w:val="0"/>
        <w:spacing w:after="0"/>
        <w:rPr>
          <w:strike/>
          <w:szCs w:val="28"/>
        </w:rPr>
      </w:pPr>
    </w:p>
    <w:p w14:paraId="40B2849A" w14:textId="6B75E8B3" w:rsidR="006E6192" w:rsidRPr="003C7A67" w:rsidRDefault="001D4BB1" w:rsidP="00333740">
      <w:pPr>
        <w:pStyle w:val="Tekstpodstawowy"/>
        <w:widowControl w:val="0"/>
        <w:autoSpaceDE w:val="0"/>
        <w:spacing w:after="0"/>
        <w:ind w:firstLine="567"/>
        <w:rPr>
          <w:rFonts w:cs="Times New Roman"/>
          <w:spacing w:val="-1"/>
          <w:szCs w:val="28"/>
        </w:rPr>
      </w:pPr>
      <w:r w:rsidRPr="003C7A67">
        <w:rPr>
          <w:rFonts w:cs="Times New Roman"/>
          <w:szCs w:val="28"/>
        </w:rPr>
        <w:t>§ </w:t>
      </w:r>
      <w:r w:rsidR="00C16A8D" w:rsidRPr="003C7A67">
        <w:rPr>
          <w:rFonts w:cs="Times New Roman"/>
          <w:szCs w:val="28"/>
        </w:rPr>
        <w:t>2</w:t>
      </w:r>
      <w:r w:rsidR="008A1DFC">
        <w:rPr>
          <w:rFonts w:cs="Times New Roman"/>
          <w:szCs w:val="28"/>
        </w:rPr>
        <w:t>6</w:t>
      </w:r>
      <w:r w:rsidRPr="003C7A67">
        <w:rPr>
          <w:rFonts w:cs="Times New Roman"/>
          <w:szCs w:val="28"/>
        </w:rPr>
        <w:t xml:space="preserve">. W zakresie zasad </w:t>
      </w:r>
      <w:r w:rsidR="00607F71" w:rsidRPr="003C7A67">
        <w:rPr>
          <w:rFonts w:cs="Times New Roman"/>
          <w:szCs w:val="28"/>
        </w:rPr>
        <w:t xml:space="preserve">modernizacji, </w:t>
      </w:r>
      <w:r w:rsidRPr="003C7A67">
        <w:rPr>
          <w:rFonts w:cs="Times New Roman"/>
          <w:szCs w:val="28"/>
        </w:rPr>
        <w:t>rozbudowy i budowy systemów infrastruktury technicznej ustala się:</w:t>
      </w:r>
    </w:p>
    <w:p w14:paraId="571C485D" w14:textId="6DF51AC9" w:rsidR="00D41921" w:rsidRPr="003C7A67" w:rsidRDefault="00B51865" w:rsidP="00333740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bookmarkStart w:id="14" w:name="_Hlk90373458"/>
      <w:r w:rsidRPr="003C7A67">
        <w:t>dopuszczenie lokalizacji oraz prowadzenie robót budowlanych w zakresie urządzeń i sieci infrastruktury technicznej</w:t>
      </w:r>
      <w:r w:rsidR="00D41921" w:rsidRPr="003C7A67">
        <w:rPr>
          <w:rFonts w:cs="Times New Roman"/>
          <w:spacing w:val="-1"/>
          <w:szCs w:val="28"/>
        </w:rPr>
        <w:t>;</w:t>
      </w:r>
    </w:p>
    <w:bookmarkEnd w:id="14"/>
    <w:p w14:paraId="5F62B4EF" w14:textId="37C479D1" w:rsidR="006E6192" w:rsidRPr="003C7A67" w:rsidRDefault="001D4BB1" w:rsidP="00333740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zaopatrzenie w</w:t>
      </w:r>
      <w:r w:rsidR="000810A1" w:rsidRPr="003C7A67">
        <w:rPr>
          <w:rFonts w:cs="Times New Roman"/>
          <w:szCs w:val="28"/>
        </w:rPr>
        <w:t>:</w:t>
      </w:r>
      <w:r w:rsidRPr="003C7A67">
        <w:rPr>
          <w:rFonts w:cs="Times New Roman"/>
          <w:szCs w:val="28"/>
        </w:rPr>
        <w:t xml:space="preserve"> wodę, gaz, energię elektryczną i cieplną – z </w:t>
      </w:r>
      <w:r w:rsidR="00B21862" w:rsidRPr="003C7A67">
        <w:rPr>
          <w:rFonts w:cs="Times New Roman"/>
          <w:szCs w:val="28"/>
        </w:rPr>
        <w:t>sieci i </w:t>
      </w:r>
      <w:r w:rsidRPr="003C7A67">
        <w:rPr>
          <w:rFonts w:cs="Times New Roman"/>
          <w:szCs w:val="28"/>
        </w:rPr>
        <w:t xml:space="preserve">urządzeń infrastruktury technicznej; </w:t>
      </w:r>
    </w:p>
    <w:p w14:paraId="4479212C" w14:textId="6118BE38" w:rsidR="006E6192" w:rsidRPr="003C7A67" w:rsidRDefault="001D4BB1" w:rsidP="00333740">
      <w:pPr>
        <w:numPr>
          <w:ilvl w:val="0"/>
          <w:numId w:val="6"/>
        </w:numPr>
        <w:tabs>
          <w:tab w:val="left" w:pos="993"/>
        </w:tabs>
        <w:suppressAutoHyphens w:val="0"/>
        <w:ind w:left="709" w:hanging="283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powiązanie z układem zewnętrznym oraz zapewnienie dostępu do sieci zgodnie z przepisami odrębnymi.</w:t>
      </w:r>
    </w:p>
    <w:p w14:paraId="39B2E9E6" w14:textId="1FC40216" w:rsidR="00B940AD" w:rsidRPr="003C7A67" w:rsidRDefault="00B940AD" w:rsidP="00333740">
      <w:pPr>
        <w:rPr>
          <w:rFonts w:cs="Times New Roman"/>
          <w:szCs w:val="28"/>
        </w:rPr>
      </w:pPr>
    </w:p>
    <w:p w14:paraId="74DD1A1D" w14:textId="62C39A52" w:rsidR="00B940AD" w:rsidRPr="003C7A67" w:rsidRDefault="00B940AD" w:rsidP="00333740">
      <w:pPr>
        <w:suppressAutoHyphens w:val="0"/>
        <w:ind w:firstLine="567"/>
        <w:rPr>
          <w:rFonts w:eastAsia="Arial"/>
          <w:spacing w:val="-1"/>
        </w:rPr>
      </w:pPr>
      <w:bookmarkStart w:id="15" w:name="_Hlk157180976"/>
      <w:r w:rsidRPr="003C7A67">
        <w:rPr>
          <w:rFonts w:eastAsia="Univers-PL"/>
          <w:spacing w:val="-1"/>
        </w:rPr>
        <w:t>§ </w:t>
      </w:r>
      <w:r w:rsidR="00607F71" w:rsidRPr="003C7A67">
        <w:rPr>
          <w:rFonts w:eastAsia="Univers-PL"/>
          <w:spacing w:val="-1"/>
        </w:rPr>
        <w:t>2</w:t>
      </w:r>
      <w:r w:rsidR="008A1DFC">
        <w:rPr>
          <w:rFonts w:eastAsia="Univers-PL"/>
          <w:spacing w:val="-1"/>
        </w:rPr>
        <w:t>7</w:t>
      </w:r>
      <w:r w:rsidRPr="003C7A67">
        <w:rPr>
          <w:rFonts w:eastAsia="Univers-PL"/>
          <w:spacing w:val="-1"/>
        </w:rPr>
        <w:t>. </w:t>
      </w:r>
      <w:r w:rsidRPr="003C7A67">
        <w:rPr>
          <w:rFonts w:eastAsia="Lucida Sans Unicode"/>
          <w:spacing w:val="-1"/>
        </w:rPr>
        <w:t xml:space="preserve">W zakresie </w:t>
      </w:r>
      <w:r w:rsidRPr="003C7A67">
        <w:t xml:space="preserve">sposobu i terminu tymczasowego zagospodarowania, urządzania i użytkowania terenów ustalenia planu dotyczące lokalizacji </w:t>
      </w:r>
      <w:r w:rsidR="00C93401" w:rsidRPr="003C7A67">
        <w:t xml:space="preserve">obiektów małej architektury, </w:t>
      </w:r>
      <w:r w:rsidRPr="003C7A67">
        <w:t>ogrodzeń</w:t>
      </w:r>
      <w:r w:rsidR="00C93401" w:rsidRPr="003C7A67">
        <w:t xml:space="preserve"> i </w:t>
      </w:r>
      <w:r w:rsidR="00607F71" w:rsidRPr="003C7A67">
        <w:t>reklam</w:t>
      </w:r>
      <w:r w:rsidRPr="003C7A67">
        <w:t xml:space="preserve"> zachowują moc do czasu podjęcia przez Radę Miejską w Śremie uchwały, o której mowa w art. 37a ustawy </w:t>
      </w:r>
      <w:r w:rsidRPr="003C7A67">
        <w:rPr>
          <w:rFonts w:eastAsia="TimesNewRomanPS-BoldMT"/>
        </w:rPr>
        <w:t xml:space="preserve">z dnia 27 marca 2003 r. </w:t>
      </w:r>
      <w:r w:rsidRPr="003C7A67">
        <w:t>o planowaniu i zagospodarowaniu przestrzennym.</w:t>
      </w:r>
    </w:p>
    <w:bookmarkEnd w:id="15"/>
    <w:p w14:paraId="3D90BE30" w14:textId="77777777" w:rsidR="00B940AD" w:rsidRPr="003C7A67" w:rsidRDefault="00B940AD" w:rsidP="00333740">
      <w:pPr>
        <w:rPr>
          <w:rFonts w:cs="Times New Roman"/>
          <w:szCs w:val="28"/>
        </w:rPr>
      </w:pPr>
    </w:p>
    <w:p w14:paraId="222CF554" w14:textId="0BC9901E" w:rsidR="006E6192" w:rsidRPr="003C7A67" w:rsidRDefault="001D4BB1" w:rsidP="00333740">
      <w:pPr>
        <w:ind w:firstLine="567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§ </w:t>
      </w:r>
      <w:r w:rsidR="00C16A8D" w:rsidRPr="003C7A67">
        <w:rPr>
          <w:rFonts w:cs="Times New Roman"/>
          <w:szCs w:val="28"/>
        </w:rPr>
        <w:t>2</w:t>
      </w:r>
      <w:r w:rsidR="008A1DFC">
        <w:rPr>
          <w:rFonts w:cs="Times New Roman"/>
          <w:szCs w:val="28"/>
        </w:rPr>
        <w:t>8</w:t>
      </w:r>
      <w:r w:rsidRPr="003C7A67">
        <w:rPr>
          <w:rFonts w:cs="Times New Roman"/>
          <w:szCs w:val="28"/>
        </w:rPr>
        <w:t>. Ustala się 30% stawkę, o której mowa w art. 36 ust. 4 ustawy z dnia 27 marca 2003 r. o planowaniu i zagospodarowaniu przestrzennym.</w:t>
      </w:r>
    </w:p>
    <w:p w14:paraId="0800A5F2" w14:textId="7DA356B1" w:rsidR="006E6192" w:rsidRPr="003C7A67" w:rsidRDefault="001D4BB1" w:rsidP="00333740">
      <w:pPr>
        <w:ind w:firstLine="567"/>
        <w:rPr>
          <w:rFonts w:cs="Times New Roman"/>
          <w:spacing w:val="-4"/>
          <w:szCs w:val="28"/>
        </w:rPr>
      </w:pPr>
      <w:r w:rsidRPr="003C7A67">
        <w:rPr>
          <w:rFonts w:cs="Times New Roman"/>
          <w:spacing w:val="-4"/>
          <w:szCs w:val="28"/>
        </w:rPr>
        <w:lastRenderedPageBreak/>
        <w:t>§ </w:t>
      </w:r>
      <w:r w:rsidR="00C16A8D" w:rsidRPr="003C7A67">
        <w:rPr>
          <w:rFonts w:cs="Times New Roman"/>
          <w:spacing w:val="-4"/>
          <w:szCs w:val="28"/>
        </w:rPr>
        <w:t>2</w:t>
      </w:r>
      <w:r w:rsidR="008A1DFC">
        <w:rPr>
          <w:rFonts w:cs="Times New Roman"/>
          <w:spacing w:val="-4"/>
          <w:szCs w:val="28"/>
        </w:rPr>
        <w:t>9</w:t>
      </w:r>
      <w:r w:rsidRPr="003C7A67">
        <w:rPr>
          <w:rFonts w:cs="Times New Roman"/>
          <w:spacing w:val="-4"/>
          <w:szCs w:val="28"/>
        </w:rPr>
        <w:t>. Wykonanie niniejszej uchwały powierza się Burmistrzowi Śremu.</w:t>
      </w:r>
    </w:p>
    <w:p w14:paraId="1BEAEAF1" w14:textId="77777777" w:rsidR="006E6192" w:rsidRPr="003C7A67" w:rsidRDefault="006E6192" w:rsidP="00333740">
      <w:pPr>
        <w:ind w:firstLine="567"/>
        <w:rPr>
          <w:rFonts w:cs="Times New Roman"/>
          <w:spacing w:val="-4"/>
          <w:szCs w:val="28"/>
        </w:rPr>
      </w:pPr>
    </w:p>
    <w:p w14:paraId="1E43D19B" w14:textId="1E939EA9" w:rsidR="006E6192" w:rsidRPr="003C7A67" w:rsidRDefault="001D4BB1" w:rsidP="00333740">
      <w:pPr>
        <w:ind w:firstLine="567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§ </w:t>
      </w:r>
      <w:r w:rsidR="008A1DFC">
        <w:rPr>
          <w:rFonts w:cs="Times New Roman"/>
          <w:szCs w:val="28"/>
        </w:rPr>
        <w:t>30</w:t>
      </w:r>
      <w:r w:rsidRPr="003C7A67">
        <w:rPr>
          <w:rFonts w:cs="Times New Roman"/>
          <w:szCs w:val="28"/>
        </w:rPr>
        <w:t xml:space="preserve">. Uchwała wchodzi w życie po upływie </w:t>
      </w:r>
      <w:r w:rsidR="00553927">
        <w:rPr>
          <w:rFonts w:cs="Times New Roman"/>
          <w:szCs w:val="28"/>
        </w:rPr>
        <w:t>30</w:t>
      </w:r>
      <w:r w:rsidR="009D081B" w:rsidRPr="003C7A67">
        <w:rPr>
          <w:rFonts w:cs="Times New Roman"/>
          <w:szCs w:val="28"/>
        </w:rPr>
        <w:t xml:space="preserve"> dni</w:t>
      </w:r>
      <w:r w:rsidRPr="003C7A67">
        <w:rPr>
          <w:rFonts w:cs="Times New Roman"/>
          <w:szCs w:val="28"/>
        </w:rPr>
        <w:t xml:space="preserve"> od dnia ogłoszenia w Dzienniku Urzędowym Województwa Wielkopolskiego.</w:t>
      </w:r>
    </w:p>
    <w:p w14:paraId="190EF022" w14:textId="77777777" w:rsidR="00165159" w:rsidRPr="003C7A67" w:rsidRDefault="00165159" w:rsidP="00333740">
      <w:pPr>
        <w:suppressAutoHyphens w:val="0"/>
        <w:spacing w:after="0"/>
        <w:contextualSpacing w:val="0"/>
        <w:jc w:val="left"/>
        <w:rPr>
          <w:rFonts w:cs="Times New Roman"/>
          <w:b/>
          <w:bCs/>
          <w:caps/>
          <w:szCs w:val="28"/>
        </w:rPr>
      </w:pPr>
      <w:r w:rsidRPr="003C7A67">
        <w:rPr>
          <w:rFonts w:cs="Times New Roman"/>
          <w:b/>
          <w:bCs/>
          <w:caps/>
          <w:szCs w:val="28"/>
        </w:rPr>
        <w:br w:type="page"/>
      </w:r>
    </w:p>
    <w:p w14:paraId="727601A9" w14:textId="60F05EC2" w:rsidR="00E0306B" w:rsidRPr="0066188B" w:rsidRDefault="00E0306B" w:rsidP="00333740">
      <w:pPr>
        <w:suppressAutoHyphens w:val="0"/>
        <w:autoSpaceDE w:val="0"/>
        <w:jc w:val="center"/>
        <w:rPr>
          <w:rFonts w:cs="Times New Roman"/>
          <w:caps/>
          <w:szCs w:val="28"/>
        </w:rPr>
      </w:pPr>
      <w:r w:rsidRPr="0066188B">
        <w:rPr>
          <w:rFonts w:cs="Times New Roman"/>
          <w:caps/>
          <w:szCs w:val="28"/>
        </w:rPr>
        <w:lastRenderedPageBreak/>
        <w:t>U</w:t>
      </w:r>
      <w:r w:rsidR="0066188B">
        <w:rPr>
          <w:rFonts w:cs="Times New Roman"/>
          <w:caps/>
          <w:szCs w:val="28"/>
        </w:rPr>
        <w:t>zasadnienie</w:t>
      </w:r>
    </w:p>
    <w:p w14:paraId="11E08C73" w14:textId="7E85EA2F" w:rsidR="006E6192" w:rsidRPr="003C7A67" w:rsidRDefault="001D4BB1" w:rsidP="00333740">
      <w:pPr>
        <w:suppressAutoHyphens w:val="0"/>
        <w:autoSpaceDE w:val="0"/>
        <w:ind w:firstLine="680"/>
        <w:jc w:val="center"/>
        <w:rPr>
          <w:rFonts w:cs="Times New Roman"/>
          <w:b/>
          <w:bCs/>
          <w:szCs w:val="28"/>
        </w:rPr>
      </w:pPr>
      <w:r w:rsidRPr="003C7A67">
        <w:rPr>
          <w:rFonts w:cs="Times New Roman"/>
          <w:b/>
          <w:bCs/>
          <w:caps/>
          <w:szCs w:val="28"/>
        </w:rPr>
        <w:t xml:space="preserve">Uchwały Nr </w:t>
      </w:r>
      <w:proofErr w:type="gramStart"/>
      <w:r w:rsidRPr="003C7A67">
        <w:rPr>
          <w:rFonts w:cs="Times New Roman"/>
          <w:b/>
          <w:bCs/>
          <w:caps/>
          <w:szCs w:val="28"/>
        </w:rPr>
        <w:t>…….</w:t>
      </w:r>
      <w:proofErr w:type="gramEnd"/>
      <w:r w:rsidRPr="003C7A67">
        <w:rPr>
          <w:rFonts w:cs="Times New Roman"/>
          <w:b/>
          <w:bCs/>
          <w:caps/>
          <w:szCs w:val="28"/>
        </w:rPr>
        <w:t>.</w:t>
      </w:r>
      <w:r w:rsidRPr="003C7A67">
        <w:rPr>
          <w:rFonts w:cs="Times New Roman"/>
          <w:b/>
          <w:bCs/>
          <w:caps/>
          <w:szCs w:val="28"/>
        </w:rPr>
        <w:br/>
        <w:t>Rady Miejskiej w Śremie</w:t>
      </w:r>
    </w:p>
    <w:p w14:paraId="2E0B6C67" w14:textId="77777777" w:rsidR="006E6192" w:rsidRPr="003C7A67" w:rsidRDefault="001D4BB1" w:rsidP="00333740">
      <w:pPr>
        <w:suppressAutoHyphens w:val="0"/>
        <w:autoSpaceDE w:val="0"/>
        <w:ind w:firstLine="680"/>
        <w:jc w:val="center"/>
        <w:rPr>
          <w:rFonts w:cs="Times New Roman"/>
          <w:b/>
          <w:bCs/>
          <w:szCs w:val="28"/>
        </w:rPr>
      </w:pPr>
      <w:r w:rsidRPr="003C7A67">
        <w:rPr>
          <w:rFonts w:cs="Times New Roman"/>
          <w:b/>
          <w:bCs/>
          <w:szCs w:val="28"/>
        </w:rPr>
        <w:t>z dnia ……..</w:t>
      </w:r>
    </w:p>
    <w:p w14:paraId="074A7F44" w14:textId="77777777" w:rsidR="006E6192" w:rsidRPr="003C7A67" w:rsidRDefault="006E6192" w:rsidP="00333740">
      <w:pPr>
        <w:suppressAutoHyphens w:val="0"/>
        <w:autoSpaceDE w:val="0"/>
        <w:ind w:firstLine="680"/>
        <w:jc w:val="center"/>
        <w:rPr>
          <w:rFonts w:cs="Times New Roman"/>
          <w:b/>
          <w:bCs/>
          <w:szCs w:val="28"/>
        </w:rPr>
      </w:pPr>
    </w:p>
    <w:p w14:paraId="6004570C" w14:textId="77777777" w:rsidR="006B59B7" w:rsidRPr="003C7A67" w:rsidRDefault="006B59B7" w:rsidP="00333740">
      <w:pPr>
        <w:jc w:val="center"/>
        <w:rPr>
          <w:b/>
          <w:bCs/>
          <w:szCs w:val="28"/>
        </w:rPr>
      </w:pPr>
      <w:r w:rsidRPr="003C7A67">
        <w:rPr>
          <w:b/>
          <w:bCs/>
          <w:szCs w:val="28"/>
        </w:rPr>
        <w:t xml:space="preserve">w sprawie miejscowego planu zagospodarowania przestrzennego </w:t>
      </w:r>
    </w:p>
    <w:p w14:paraId="218C5CA0" w14:textId="423D2F6A" w:rsidR="006B59B7" w:rsidRPr="003C7A67" w:rsidRDefault="003818D8" w:rsidP="00333740">
      <w:pPr>
        <w:jc w:val="center"/>
        <w:rPr>
          <w:b/>
          <w:szCs w:val="28"/>
        </w:rPr>
      </w:pPr>
      <w:r w:rsidRPr="003C7A67">
        <w:rPr>
          <w:b/>
          <w:bCs/>
          <w:szCs w:val="28"/>
        </w:rPr>
        <w:t>w obrębach: Orkowo, Zbrudzewo, Dąbrowa, Bystrzek i Śrem</w:t>
      </w:r>
      <w:r w:rsidRPr="003C7A67">
        <w:rPr>
          <w:b/>
          <w:szCs w:val="28"/>
        </w:rPr>
        <w:t xml:space="preserve"> </w:t>
      </w:r>
    </w:p>
    <w:p w14:paraId="76C55A0F" w14:textId="77777777" w:rsidR="006E6192" w:rsidRPr="003C7A67" w:rsidRDefault="006E6192" w:rsidP="00333740">
      <w:pPr>
        <w:suppressAutoHyphens w:val="0"/>
        <w:autoSpaceDE w:val="0"/>
        <w:ind w:firstLine="680"/>
        <w:jc w:val="center"/>
        <w:rPr>
          <w:rFonts w:cs="Times New Roman"/>
          <w:szCs w:val="28"/>
        </w:rPr>
      </w:pPr>
    </w:p>
    <w:p w14:paraId="0C1CE298" w14:textId="77777777" w:rsidR="006E6192" w:rsidRPr="003C7A67" w:rsidRDefault="001D4BB1" w:rsidP="00333740">
      <w:pPr>
        <w:suppressAutoHyphens w:val="0"/>
        <w:autoSpaceDE w:val="0"/>
        <w:ind w:firstLine="567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Zgodnie z art. 3 ust. 1 ustawy z dnia 27 marca 2003 r. o planowaniu i zagospodarowaniu przestrzennym kształtowanie i prowadzenie polityki przestrzennej na terenie gminy, w tym uchwalanie miejscowych planów zagospodarowania przestrzennego, należy do zadań własnych gminy.</w:t>
      </w:r>
    </w:p>
    <w:p w14:paraId="342B6F57" w14:textId="77777777" w:rsidR="00027AAF" w:rsidRPr="003C7A67" w:rsidRDefault="00027AAF" w:rsidP="00E14E3E">
      <w:pPr>
        <w:suppressAutoHyphens w:val="0"/>
        <w:autoSpaceDE w:val="0"/>
        <w:autoSpaceDN w:val="0"/>
        <w:adjustRightInd w:val="0"/>
        <w:spacing w:after="0"/>
        <w:ind w:firstLine="567"/>
        <w:contextualSpacing w:val="0"/>
        <w:rPr>
          <w:rFonts w:ascii="Calibri" w:hAnsi="Calibri"/>
          <w:szCs w:val="28"/>
          <w:lang w:eastAsia="pl-PL"/>
        </w:rPr>
      </w:pPr>
      <w:r w:rsidRPr="003C7A67">
        <w:rPr>
          <w:rFonts w:ascii="Calibri" w:hAnsi="Calibri"/>
          <w:szCs w:val="28"/>
          <w:lang w:eastAsia="pl-PL"/>
        </w:rPr>
        <w:t xml:space="preserve">Z kolei w myśl art. 20 ust. 1 przywołanej ustawy plan miejscowy uchwala rada gminy, po stwierdzeniu, że nie narusza on ustaleń studium, rozstrzygając jednocześnie o sposobie rozpatrzenia uwag do projektu planu oraz sposobie realizacji, zapisanych w planie, inwestycji z zakresu infrastruktury technicznej, które należą do zadań własnych gminy, oraz zasadach ich finansowania, zgodnie z przepisami o finansach publicznych. Część tekstowa planu stanowi treść uchwały, część graficzna oraz wymagane rozstrzygnięcia stanowią załączniki do uchwały. </w:t>
      </w:r>
    </w:p>
    <w:p w14:paraId="365757E6" w14:textId="77777777" w:rsidR="00027AAF" w:rsidRPr="003C7A67" w:rsidRDefault="00027AAF" w:rsidP="00027AAF">
      <w:pPr>
        <w:suppressAutoHyphens w:val="0"/>
        <w:autoSpaceDE w:val="0"/>
        <w:ind w:firstLine="680"/>
        <w:rPr>
          <w:rFonts w:ascii="Calibri" w:hAnsi="Calibri"/>
          <w:szCs w:val="28"/>
          <w:lang w:eastAsia="pl-PL"/>
        </w:rPr>
      </w:pPr>
      <w:r w:rsidRPr="003C7A67">
        <w:rPr>
          <w:rFonts w:ascii="Calibri" w:hAnsi="Calibri"/>
          <w:szCs w:val="28"/>
          <w:lang w:eastAsia="pl-PL"/>
        </w:rPr>
        <w:t>Projekt planu opracowano zgodnie z art. 67 ust. 3 ustawy z dnia 7 lipca 2023 r. o zmianie ustawy o planowaniu i zagospodarowaniu przestrzennym oraz niektórych innych ustaw (Dz. U. poz. 1688).</w:t>
      </w:r>
    </w:p>
    <w:p w14:paraId="4B2D9F7C" w14:textId="4EEE825B" w:rsidR="006E6192" w:rsidRPr="003C7A67" w:rsidRDefault="001D4BB1" w:rsidP="00027AAF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Przedmiotowy projekt miejscowego planu opracowany został zgodnie z uchwałą Nr </w:t>
      </w:r>
      <w:r w:rsidR="003818D8" w:rsidRPr="003C7A67">
        <w:rPr>
          <w:rFonts w:cs="Times New Roman"/>
          <w:szCs w:val="28"/>
        </w:rPr>
        <w:t>436</w:t>
      </w:r>
      <w:r w:rsidR="006B59B7" w:rsidRPr="003C7A67">
        <w:rPr>
          <w:rFonts w:cs="Times New Roman"/>
          <w:szCs w:val="28"/>
        </w:rPr>
        <w:t>/XXXI</w:t>
      </w:r>
      <w:r w:rsidR="003818D8" w:rsidRPr="003C7A67">
        <w:rPr>
          <w:rFonts w:cs="Times New Roman"/>
          <w:szCs w:val="28"/>
        </w:rPr>
        <w:t>X</w:t>
      </w:r>
      <w:r w:rsidR="006B59B7" w:rsidRPr="003C7A67">
        <w:rPr>
          <w:rFonts w:cs="Times New Roman"/>
          <w:szCs w:val="28"/>
        </w:rPr>
        <w:t>/2022</w:t>
      </w:r>
      <w:r w:rsidRPr="003C7A67">
        <w:rPr>
          <w:rFonts w:cs="Times New Roman"/>
          <w:szCs w:val="28"/>
        </w:rPr>
        <w:t xml:space="preserve"> Rady Miejskiej w Śremie z dnia </w:t>
      </w:r>
      <w:r w:rsidR="003818D8" w:rsidRPr="003C7A67">
        <w:rPr>
          <w:rFonts w:cs="Times New Roman"/>
          <w:szCs w:val="28"/>
        </w:rPr>
        <w:t>27</w:t>
      </w:r>
      <w:r w:rsidR="000276C9" w:rsidRPr="003C7A67">
        <w:rPr>
          <w:rFonts w:cs="Times New Roman"/>
          <w:szCs w:val="28"/>
        </w:rPr>
        <w:t xml:space="preserve"> </w:t>
      </w:r>
      <w:r w:rsidR="003818D8" w:rsidRPr="003C7A67">
        <w:rPr>
          <w:rFonts w:cs="Times New Roman"/>
          <w:szCs w:val="28"/>
        </w:rPr>
        <w:t>października</w:t>
      </w:r>
      <w:r w:rsidR="006B59B7" w:rsidRPr="003C7A67">
        <w:rPr>
          <w:rFonts w:cs="Times New Roman"/>
          <w:szCs w:val="28"/>
        </w:rPr>
        <w:t xml:space="preserve"> 2022</w:t>
      </w:r>
      <w:r w:rsidRPr="003C7A67">
        <w:rPr>
          <w:rFonts w:cs="Times New Roman"/>
          <w:szCs w:val="28"/>
        </w:rPr>
        <w:t> r. w sprawie przystąpienia do sporządzenia miejscowego planu zagospodarowania przestrzennego</w:t>
      </w:r>
      <w:r w:rsidR="003818D8" w:rsidRPr="003C7A67">
        <w:rPr>
          <w:rFonts w:cs="Times New Roman"/>
          <w:szCs w:val="28"/>
        </w:rPr>
        <w:t xml:space="preserve"> </w:t>
      </w:r>
      <w:r w:rsidR="003818D8" w:rsidRPr="003C7A67">
        <w:rPr>
          <w:szCs w:val="28"/>
        </w:rPr>
        <w:t>w obrębach: Orkowo, Zbrudzewo, Dąbrowa, Bystrzek i Śrem</w:t>
      </w:r>
      <w:r w:rsidRPr="003C7A67">
        <w:rPr>
          <w:rFonts w:cs="Times New Roman"/>
          <w:bCs/>
          <w:szCs w:val="28"/>
        </w:rPr>
        <w:t>.</w:t>
      </w:r>
      <w:r w:rsidR="00B812A0" w:rsidRPr="003C7A67">
        <w:rPr>
          <w:rFonts w:cs="Times New Roman"/>
          <w:bCs/>
          <w:szCs w:val="28"/>
        </w:rPr>
        <w:t xml:space="preserve"> Granicą przystąpienia objęto obszar o</w:t>
      </w:r>
      <w:r w:rsidR="00B44AD1" w:rsidRPr="003C7A67">
        <w:rPr>
          <w:rFonts w:cs="Times New Roman"/>
          <w:bCs/>
          <w:szCs w:val="28"/>
        </w:rPr>
        <w:t> </w:t>
      </w:r>
      <w:r w:rsidR="00B812A0" w:rsidRPr="003C7A67">
        <w:rPr>
          <w:rFonts w:cs="Times New Roman"/>
          <w:bCs/>
          <w:szCs w:val="28"/>
        </w:rPr>
        <w:t xml:space="preserve">powierzchni ok. </w:t>
      </w:r>
      <w:r w:rsidR="003818D8" w:rsidRPr="003C7A67">
        <w:rPr>
          <w:rFonts w:cs="Times New Roman"/>
          <w:bCs/>
          <w:szCs w:val="28"/>
        </w:rPr>
        <w:t>62,6</w:t>
      </w:r>
      <w:r w:rsidR="00B812A0" w:rsidRPr="003C7A67">
        <w:rPr>
          <w:rFonts w:cs="Times New Roman"/>
          <w:bCs/>
          <w:szCs w:val="28"/>
        </w:rPr>
        <w:t> ha.</w:t>
      </w:r>
    </w:p>
    <w:p w14:paraId="6D5A2B62" w14:textId="45AD25F1" w:rsidR="003818D8" w:rsidRPr="003C7A67" w:rsidRDefault="00B44AD1" w:rsidP="00333740">
      <w:pPr>
        <w:autoSpaceDE w:val="0"/>
        <w:autoSpaceDN w:val="0"/>
        <w:adjustRightInd w:val="0"/>
        <w:spacing w:after="0"/>
        <w:ind w:firstLine="708"/>
        <w:rPr>
          <w:szCs w:val="28"/>
        </w:rPr>
      </w:pPr>
      <w:r w:rsidRPr="003C7A67">
        <w:rPr>
          <w:szCs w:val="28"/>
        </w:rPr>
        <w:t>Zasadniczym celem opracowania było dokonanie zmian wynikających m.in. ze złożonych wniosków, w tym modyfikacji wybranych ustaleń obowiązujących planów</w:t>
      </w:r>
      <w:r w:rsidR="003818D8" w:rsidRPr="003C7A67">
        <w:rPr>
          <w:szCs w:val="28"/>
        </w:rPr>
        <w:t>, to jest:</w:t>
      </w:r>
      <w:r w:rsidRPr="003C7A67">
        <w:rPr>
          <w:szCs w:val="28"/>
        </w:rPr>
        <w:t xml:space="preserve"> </w:t>
      </w:r>
    </w:p>
    <w:p w14:paraId="69B0D7BD" w14:textId="42263635" w:rsidR="00FD49AE" w:rsidRPr="003C7A67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C7A67">
        <w:rPr>
          <w:rFonts w:cs="Times New Roman"/>
          <w:szCs w:val="28"/>
        </w:rPr>
        <w:tab/>
        <w:t xml:space="preserve">- </w:t>
      </w:r>
      <w:r w:rsidRPr="003C7A67">
        <w:rPr>
          <w:szCs w:val="28"/>
        </w:rPr>
        <w:t>umożliwienie lokalizacji zabudowy związanej z rolnictwem w Orkowie,</w:t>
      </w:r>
    </w:p>
    <w:p w14:paraId="7D0063E3" w14:textId="70969AD4" w:rsidR="003818D8" w:rsidRPr="003C7A67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C7A67">
        <w:rPr>
          <w:rFonts w:cs="Times New Roman"/>
          <w:bCs/>
          <w:iCs/>
        </w:rPr>
        <w:tab/>
        <w:t xml:space="preserve">- </w:t>
      </w:r>
      <w:r w:rsidRPr="003C7A67">
        <w:rPr>
          <w:szCs w:val="28"/>
        </w:rPr>
        <w:t>umożliwianie lokalizacji zabudowy mieszkaniowej jednorodzinnej oraz modyfikacja układu komunikacyjnego w Zbrudzewie,</w:t>
      </w:r>
    </w:p>
    <w:p w14:paraId="1B009719" w14:textId="17EDB45D" w:rsidR="003818D8" w:rsidRPr="003C7A67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C7A67">
        <w:rPr>
          <w:szCs w:val="28"/>
        </w:rPr>
        <w:tab/>
        <w:t>- umożliwienie lokalizacji ośrodka jeździeckiego w Dąbrowie,</w:t>
      </w:r>
    </w:p>
    <w:p w14:paraId="77A74B8C" w14:textId="21FC318B" w:rsidR="003818D8" w:rsidRPr="003C7A67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C7A67">
        <w:rPr>
          <w:rFonts w:cs="Times New Roman"/>
          <w:bCs/>
          <w:iCs/>
        </w:rPr>
        <w:tab/>
        <w:t xml:space="preserve">- </w:t>
      </w:r>
      <w:r w:rsidRPr="003C7A67">
        <w:rPr>
          <w:szCs w:val="28"/>
        </w:rPr>
        <w:t>umożliwienie lokalizacji obiektów sportowo - rekreacyjnych oraz komunikacji w Bystrzku</w:t>
      </w:r>
      <w:r w:rsidR="004202D3" w:rsidRPr="003C7A67">
        <w:rPr>
          <w:szCs w:val="28"/>
        </w:rPr>
        <w:t xml:space="preserve"> (miejscowość Łęg)</w:t>
      </w:r>
      <w:r w:rsidRPr="003C7A67">
        <w:rPr>
          <w:szCs w:val="28"/>
        </w:rPr>
        <w:t>,</w:t>
      </w:r>
    </w:p>
    <w:p w14:paraId="0D4FF31D" w14:textId="4DD6DE8D" w:rsidR="00F04CB8" w:rsidRPr="003C7A67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C7A67">
        <w:rPr>
          <w:szCs w:val="28"/>
        </w:rPr>
        <w:tab/>
        <w:t xml:space="preserve">- przesunięcie linii zabudowy </w:t>
      </w:r>
      <w:r w:rsidR="00F04CB8" w:rsidRPr="003C7A67">
        <w:rPr>
          <w:szCs w:val="28"/>
        </w:rPr>
        <w:t>w rejonie ul. Witkiewicza w Śremie,</w:t>
      </w:r>
    </w:p>
    <w:p w14:paraId="3EBEA1C8" w14:textId="1B63B15A" w:rsidR="003818D8" w:rsidRPr="003C7A67" w:rsidRDefault="00F04CB8" w:rsidP="00333740">
      <w:pPr>
        <w:autoSpaceDE w:val="0"/>
        <w:autoSpaceDN w:val="0"/>
        <w:adjustRightInd w:val="0"/>
        <w:spacing w:after="0"/>
        <w:ind w:firstLine="709"/>
        <w:rPr>
          <w:szCs w:val="28"/>
        </w:rPr>
      </w:pPr>
      <w:r w:rsidRPr="003C7A67">
        <w:rPr>
          <w:szCs w:val="28"/>
        </w:rPr>
        <w:lastRenderedPageBreak/>
        <w:t>-</w:t>
      </w:r>
      <w:r w:rsidR="00942C99" w:rsidRPr="003C7A67">
        <w:rPr>
          <w:szCs w:val="28"/>
        </w:rPr>
        <w:t xml:space="preserve"> </w:t>
      </w:r>
      <w:r w:rsidR="003818D8" w:rsidRPr="003C7A67">
        <w:rPr>
          <w:szCs w:val="28"/>
        </w:rPr>
        <w:t>umożliwienie lokalizacji lokalu mieszkalnego w budynku usługowym w rejonie ul. Ks. Jana Kajetańczyka w Śremie,</w:t>
      </w:r>
    </w:p>
    <w:p w14:paraId="598D08DE" w14:textId="36C9DD98" w:rsidR="003818D8" w:rsidRPr="003C7A67" w:rsidRDefault="003818D8" w:rsidP="00333740">
      <w:pPr>
        <w:autoSpaceDE w:val="0"/>
        <w:autoSpaceDN w:val="0"/>
        <w:adjustRightInd w:val="0"/>
        <w:spacing w:after="0"/>
        <w:rPr>
          <w:szCs w:val="28"/>
        </w:rPr>
      </w:pPr>
      <w:r w:rsidRPr="003C7A67">
        <w:rPr>
          <w:rFonts w:cs="Times New Roman"/>
          <w:bCs/>
          <w:iCs/>
        </w:rPr>
        <w:tab/>
        <w:t xml:space="preserve">- </w:t>
      </w:r>
      <w:r w:rsidRPr="003C7A67">
        <w:rPr>
          <w:szCs w:val="28"/>
        </w:rPr>
        <w:t>umożliwienie zabudowy mieszkaniowej jednorodzinnej, modyfikacja ustaleń dotyczących zabudowy letniskowej oraz możliwość lokalizacji infrastruktury technicznej</w:t>
      </w:r>
      <w:r w:rsidR="00F04CB8" w:rsidRPr="003C7A67">
        <w:rPr>
          <w:szCs w:val="28"/>
        </w:rPr>
        <w:t xml:space="preserve"> w rejonie ul. Jeziornej w Śremie</w:t>
      </w:r>
      <w:r w:rsidRPr="003C7A67">
        <w:rPr>
          <w:szCs w:val="28"/>
        </w:rPr>
        <w:t xml:space="preserve">. </w:t>
      </w:r>
    </w:p>
    <w:p w14:paraId="0EEB5DA2" w14:textId="03CBCE94" w:rsidR="00496946" w:rsidRPr="003C7A67" w:rsidRDefault="00496946" w:rsidP="00333740">
      <w:pPr>
        <w:suppressAutoHyphens w:val="0"/>
        <w:autoSpaceDE w:val="0"/>
        <w:spacing w:after="0"/>
        <w:ind w:firstLine="709"/>
        <w:rPr>
          <w:rFonts w:cstheme="minorHAnsi"/>
        </w:rPr>
      </w:pPr>
      <w:r w:rsidRPr="003C7A67">
        <w:rPr>
          <w:rFonts w:cstheme="minorHAnsi"/>
          <w:szCs w:val="28"/>
        </w:rPr>
        <w:t>Zgodnie z</w:t>
      </w:r>
      <w:r w:rsidR="00F72C09" w:rsidRPr="003C7A67">
        <w:rPr>
          <w:rFonts w:cstheme="minorHAnsi"/>
          <w:szCs w:val="28"/>
        </w:rPr>
        <w:t xml:space="preserve"> obowiązującym s</w:t>
      </w:r>
      <w:r w:rsidRPr="003C7A67">
        <w:rPr>
          <w:rFonts w:cstheme="minorHAnsi"/>
          <w:szCs w:val="28"/>
        </w:rPr>
        <w:t xml:space="preserve">tudium </w:t>
      </w:r>
      <w:r w:rsidR="00F72C09" w:rsidRPr="003C7A67">
        <w:rPr>
          <w:rFonts w:cstheme="minorHAnsi"/>
          <w:szCs w:val="28"/>
        </w:rPr>
        <w:t>u</w:t>
      </w:r>
      <w:r w:rsidRPr="003C7A67">
        <w:rPr>
          <w:rFonts w:cstheme="minorHAnsi"/>
          <w:szCs w:val="28"/>
        </w:rPr>
        <w:t>warunkowań i </w:t>
      </w:r>
      <w:r w:rsidR="00F72C09" w:rsidRPr="003C7A67">
        <w:rPr>
          <w:rFonts w:cstheme="minorHAnsi"/>
          <w:szCs w:val="28"/>
        </w:rPr>
        <w:t>k</w:t>
      </w:r>
      <w:r w:rsidRPr="003C7A67">
        <w:rPr>
          <w:rFonts w:cstheme="minorHAnsi"/>
          <w:szCs w:val="28"/>
        </w:rPr>
        <w:t xml:space="preserve">ierunków </w:t>
      </w:r>
      <w:r w:rsidR="00F72C09" w:rsidRPr="003C7A67">
        <w:rPr>
          <w:rFonts w:cstheme="minorHAnsi"/>
          <w:szCs w:val="28"/>
        </w:rPr>
        <w:t>z</w:t>
      </w:r>
      <w:r w:rsidRPr="003C7A67">
        <w:rPr>
          <w:rFonts w:cstheme="minorHAnsi"/>
          <w:szCs w:val="28"/>
        </w:rPr>
        <w:t xml:space="preserve">agospodarowania </w:t>
      </w:r>
      <w:r w:rsidR="00F72C09" w:rsidRPr="003C7A67">
        <w:rPr>
          <w:rFonts w:cstheme="minorHAnsi"/>
          <w:szCs w:val="28"/>
        </w:rPr>
        <w:t>p</w:t>
      </w:r>
      <w:r w:rsidRPr="003C7A67">
        <w:rPr>
          <w:rFonts w:cstheme="minorHAnsi"/>
          <w:szCs w:val="28"/>
        </w:rPr>
        <w:t xml:space="preserve">rzestrzennego </w:t>
      </w:r>
      <w:r w:rsidR="00F72C09" w:rsidRPr="003C7A67">
        <w:rPr>
          <w:rFonts w:cstheme="minorHAnsi"/>
          <w:szCs w:val="28"/>
        </w:rPr>
        <w:t>g</w:t>
      </w:r>
      <w:r w:rsidRPr="003C7A67">
        <w:rPr>
          <w:rFonts w:cstheme="minorHAnsi"/>
          <w:szCs w:val="28"/>
        </w:rPr>
        <w:t>miny Śrem</w:t>
      </w:r>
      <w:r w:rsidR="00F72C09" w:rsidRPr="003C7A67">
        <w:rPr>
          <w:rFonts w:cstheme="minorHAnsi"/>
          <w:szCs w:val="28"/>
        </w:rPr>
        <w:t>, uchwalonym uchwałą Nr</w:t>
      </w:r>
      <w:r w:rsidR="004202D3" w:rsidRPr="003C7A67">
        <w:rPr>
          <w:rFonts w:cstheme="minorHAnsi"/>
          <w:szCs w:val="28"/>
        </w:rPr>
        <w:t> </w:t>
      </w:r>
      <w:r w:rsidR="00F72C09" w:rsidRPr="003C7A67">
        <w:rPr>
          <w:rFonts w:cstheme="minorHAnsi"/>
          <w:szCs w:val="28"/>
        </w:rPr>
        <w:t>495/XLIII/2023 Rady Miejskiej w Śremie z dnia 23 marca 2023 r. w sprawie zmiany Studium uwarunkowań i kierunków zagospodarowania przestrzennego gminy Śrem</w:t>
      </w:r>
      <w:r w:rsidRPr="003C7A67">
        <w:rPr>
          <w:rFonts w:cstheme="minorHAnsi"/>
          <w:szCs w:val="28"/>
        </w:rPr>
        <w:t xml:space="preserve"> obszar opracowania zawiera </w:t>
      </w:r>
      <w:r w:rsidRPr="003C7A67">
        <w:rPr>
          <w:rFonts w:eastAsia="Arial Unicode MS" w:cstheme="minorHAnsi"/>
          <w:szCs w:val="28"/>
        </w:rPr>
        <w:t>w swych granicach</w:t>
      </w:r>
      <w:r w:rsidR="00B44AD1" w:rsidRPr="003C7A67">
        <w:rPr>
          <w:rFonts w:cstheme="minorHAnsi"/>
        </w:rPr>
        <w:t>:</w:t>
      </w:r>
      <w:r w:rsidRPr="003C7A67">
        <w:rPr>
          <w:rFonts w:cstheme="minorHAnsi"/>
        </w:rPr>
        <w:t xml:space="preserve"> </w:t>
      </w:r>
    </w:p>
    <w:p w14:paraId="456995C2" w14:textId="77777777" w:rsidR="00650ADC" w:rsidRPr="003C7A67" w:rsidRDefault="00650ADC">
      <w:pPr>
        <w:pStyle w:val="Akapitzlist"/>
        <w:numPr>
          <w:ilvl w:val="0"/>
          <w:numId w:val="17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C7A67">
        <w:rPr>
          <w:rFonts w:cstheme="minorHAnsi"/>
        </w:rPr>
        <w:t>w Zbrudzewie:</w:t>
      </w:r>
      <w:bookmarkStart w:id="16" w:name="_Hlk134442729"/>
      <w:r w:rsidRPr="003C7A67">
        <w:rPr>
          <w:rFonts w:cstheme="minorHAnsi"/>
        </w:rPr>
        <w:t xml:space="preserve"> </w:t>
      </w:r>
    </w:p>
    <w:p w14:paraId="34186C29" w14:textId="77777777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a) teren G_MR – teren wielofunkcyjnej zabudowy wiejskiej, w ramach którego dopuszcza się:</w:t>
      </w:r>
    </w:p>
    <w:p w14:paraId="27FA3916" w14:textId="77777777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 xml:space="preserve"> - lokalizację zabudowy zagrodowej, mieszkaniowej jednorodzinnej/mieszkaniowo-usługowej wolnostojącej, bliźniaczej, mieszkaniowej wielorodzinnej w miejscu istniejącej, usługowej,</w:t>
      </w:r>
    </w:p>
    <w:p w14:paraId="456CD2D0" w14:textId="77777777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usługi lokalne i ponadlokalne, przy czym handel o powierzchni sprzedaży nie większej niż 500 m</w:t>
      </w:r>
      <w:r w:rsidRPr="003C7A67">
        <w:rPr>
          <w:rFonts w:cstheme="minorHAnsi"/>
          <w:vertAlign w:val="superscript"/>
        </w:rPr>
        <w:t>2</w:t>
      </w:r>
      <w:r w:rsidRPr="003C7A67">
        <w:rPr>
          <w:rFonts w:cstheme="minorHAnsi"/>
        </w:rPr>
        <w:t>,</w:t>
      </w:r>
    </w:p>
    <w:p w14:paraId="7AE05CE3" w14:textId="77777777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szCs w:val="28"/>
        </w:rPr>
        <w:t xml:space="preserve">b) teren G_M4 – teren zabudowy mieszkaniowej jednorodzinnej, </w:t>
      </w:r>
      <w:r w:rsidRPr="003C7A67">
        <w:rPr>
          <w:rFonts w:cstheme="minorHAnsi"/>
        </w:rPr>
        <w:t>w ramach którego dopuszcza się lokalizację zabudowy mieszkaniowej jednorodzinnej wolnostojącej,</w:t>
      </w:r>
    </w:p>
    <w:p w14:paraId="0C585CD1" w14:textId="77777777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ascii="Calibri" w:hAnsi="Calibri"/>
          <w:szCs w:val="28"/>
          <w:lang w:eastAsia="pl-PL"/>
        </w:rPr>
      </w:pPr>
      <w:r w:rsidRPr="003C7A67">
        <w:rPr>
          <w:rFonts w:cstheme="minorHAnsi"/>
        </w:rPr>
        <w:t xml:space="preserve">c) teren G_ZP – teren zieleni urządzonej, w ramach którego dopuszcza się </w:t>
      </w:r>
      <w:r w:rsidRPr="003C7A67">
        <w:rPr>
          <w:rFonts w:ascii="Calibri" w:hAnsi="Calibri"/>
          <w:szCs w:val="28"/>
          <w:lang w:eastAsia="pl-PL"/>
        </w:rPr>
        <w:t xml:space="preserve">lokalizację obiektów związanych z wypoczynkiem, sportem i rekreacją z zakazem lokalizacji budynków </w:t>
      </w:r>
    </w:p>
    <w:p w14:paraId="34ED6437" w14:textId="77777777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  <w:szCs w:val="28"/>
        </w:rPr>
      </w:pPr>
      <w:r w:rsidRPr="003C7A67">
        <w:rPr>
          <w:rFonts w:ascii="Calibri" w:hAnsi="Calibri"/>
          <w:szCs w:val="28"/>
          <w:lang w:eastAsia="pl-PL"/>
        </w:rPr>
        <w:t>d) teren G_P2 – teren zabudowy produkcyjno-usługowej</w:t>
      </w:r>
      <w:r w:rsidRPr="003C7A67">
        <w:rPr>
          <w:rFonts w:cstheme="minorHAnsi"/>
        </w:rPr>
        <w:t xml:space="preserve"> w ramach którego dopuszcza się:</w:t>
      </w:r>
    </w:p>
    <w:p w14:paraId="122A64DB" w14:textId="77777777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lokalizację zabudowy produkcyjnej, produkcyjno-usługowej, usługowej,</w:t>
      </w:r>
    </w:p>
    <w:p w14:paraId="7B0FB974" w14:textId="35426BA0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usługi lokalne i ponadlokalne, przy czym handel o powierzchni sprzedaży nie większej niż 2000 m</w:t>
      </w:r>
      <w:r w:rsidRPr="003C7A67">
        <w:rPr>
          <w:rFonts w:cstheme="minorHAnsi"/>
          <w:vertAlign w:val="superscript"/>
        </w:rPr>
        <w:t>2</w:t>
      </w:r>
      <w:r w:rsidRPr="003C7A67">
        <w:rPr>
          <w:rFonts w:cstheme="minorHAnsi"/>
        </w:rPr>
        <w:t>;</w:t>
      </w:r>
    </w:p>
    <w:p w14:paraId="752D2D71" w14:textId="1CB2EA58" w:rsidR="00914A8E" w:rsidRPr="003C7A67" w:rsidRDefault="00914A8E">
      <w:pPr>
        <w:pStyle w:val="Akapitzlist"/>
        <w:numPr>
          <w:ilvl w:val="0"/>
          <w:numId w:val="17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C7A67">
        <w:rPr>
          <w:rFonts w:cstheme="minorHAnsi"/>
        </w:rPr>
        <w:t>w Orkowie:</w:t>
      </w:r>
    </w:p>
    <w:p w14:paraId="0BC7B86B" w14:textId="77777777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a) teren F_MR - teren wielofunkcyjnej zabudowy wiejskiej, w ramach którego dopuszcza się:</w:t>
      </w:r>
    </w:p>
    <w:p w14:paraId="07FA8E48" w14:textId="4A6B7BFA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 xml:space="preserve"> - lokalizację zabudowy zagrodowej, mieszkaniowej jednorodzinnej/mieszkaniowo-usługowej wolnostojącej, bliźniaczej, usługowej,</w:t>
      </w:r>
    </w:p>
    <w:p w14:paraId="3231167B" w14:textId="02D2F8CF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usługi lokalne i ponadlokalne, przy czym handel o powierzchni sprzedaży nie większej niż 400 m</w:t>
      </w:r>
      <w:r w:rsidRPr="003C7A67">
        <w:rPr>
          <w:rFonts w:cstheme="minorHAnsi"/>
          <w:vertAlign w:val="superscript"/>
        </w:rPr>
        <w:t>2</w:t>
      </w:r>
      <w:r w:rsidRPr="003C7A67">
        <w:rPr>
          <w:rFonts w:cstheme="minorHAnsi"/>
        </w:rPr>
        <w:t>,</w:t>
      </w:r>
    </w:p>
    <w:p w14:paraId="1EB317C6" w14:textId="68B460F0" w:rsidR="00914A8E" w:rsidRPr="003C7A67" w:rsidRDefault="00914A8E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lastRenderedPageBreak/>
        <w:t>b) teren F_RZ - teren wielofunkcyjnej zabudowy wiejskiej poza zwartą zabudową, w ramach którego dopuszcza się lokalizację zabudowy zagrodowej, mieszkaniowej jednorodzinnej/mieszkaniowo-usługowej wolnostojącej, usługowej, usługi lokalne;</w:t>
      </w:r>
    </w:p>
    <w:p w14:paraId="42A702C0" w14:textId="41CDA2C9" w:rsidR="00914A8E" w:rsidRPr="003C7A67" w:rsidRDefault="00914A8E">
      <w:pPr>
        <w:pStyle w:val="Akapitzlist"/>
        <w:numPr>
          <w:ilvl w:val="0"/>
          <w:numId w:val="17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C7A67">
        <w:rPr>
          <w:rFonts w:cstheme="minorHAnsi"/>
        </w:rPr>
        <w:t>w Dąbrowie: teren J_U – teren zabudowy usługowej, w ramach którego dopuszcza się</w:t>
      </w:r>
      <w:r w:rsidR="001C08EB" w:rsidRPr="003C7A67">
        <w:rPr>
          <w:rFonts w:cstheme="minorHAnsi"/>
        </w:rPr>
        <w:t xml:space="preserve"> </w:t>
      </w:r>
      <w:r w:rsidRPr="003C7A67">
        <w:rPr>
          <w:rFonts w:ascii="Calibri" w:hAnsi="Calibri"/>
          <w:szCs w:val="28"/>
          <w:lang w:eastAsia="pl-PL"/>
        </w:rPr>
        <w:t>lokalizację zabudowy usługowej – usługi lokalne i usługi agroturystyki, lokalizację budynku mieszkalnego jednorodzinnego w</w:t>
      </w:r>
      <w:r w:rsidR="001C08EB" w:rsidRPr="003C7A67">
        <w:rPr>
          <w:rFonts w:ascii="Calibri" w:hAnsi="Calibri"/>
          <w:szCs w:val="28"/>
          <w:lang w:eastAsia="pl-PL"/>
        </w:rPr>
        <w:t> </w:t>
      </w:r>
      <w:r w:rsidRPr="003C7A67">
        <w:rPr>
          <w:rFonts w:ascii="Calibri" w:hAnsi="Calibri"/>
          <w:szCs w:val="28"/>
          <w:lang w:eastAsia="pl-PL"/>
        </w:rPr>
        <w:t xml:space="preserve">zabudowie wolnostojącej. </w:t>
      </w:r>
    </w:p>
    <w:p w14:paraId="5D13B4E1" w14:textId="5D2C3A83" w:rsidR="00914A8E" w:rsidRPr="003C7A67" w:rsidRDefault="00914A8E">
      <w:pPr>
        <w:pStyle w:val="Akapitzlist"/>
        <w:numPr>
          <w:ilvl w:val="0"/>
          <w:numId w:val="17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C7A67">
        <w:rPr>
          <w:rFonts w:cstheme="minorHAnsi"/>
        </w:rPr>
        <w:t>w Bystrzku</w:t>
      </w:r>
      <w:r w:rsidR="001C08EB" w:rsidRPr="003C7A67">
        <w:rPr>
          <w:rFonts w:cstheme="minorHAnsi"/>
        </w:rPr>
        <w:t>: teren K_US – teren usług sportu i rekreacji;</w:t>
      </w:r>
    </w:p>
    <w:p w14:paraId="4BBEA0F7" w14:textId="04CD9992" w:rsidR="00914A8E" w:rsidRPr="003C7A67" w:rsidRDefault="00914A8E">
      <w:pPr>
        <w:pStyle w:val="Akapitzlist"/>
        <w:numPr>
          <w:ilvl w:val="0"/>
          <w:numId w:val="17"/>
        </w:numPr>
        <w:suppressAutoHyphens w:val="0"/>
        <w:autoSpaceDE w:val="0"/>
        <w:spacing w:after="0"/>
        <w:ind w:left="709" w:hanging="284"/>
        <w:rPr>
          <w:szCs w:val="28"/>
        </w:rPr>
      </w:pPr>
      <w:r w:rsidRPr="003C7A67">
        <w:rPr>
          <w:rFonts w:cstheme="minorHAnsi"/>
        </w:rPr>
        <w:t>w Śremie</w:t>
      </w:r>
      <w:r w:rsidR="001C08EB" w:rsidRPr="003C7A67">
        <w:rPr>
          <w:rFonts w:cstheme="minorHAnsi"/>
        </w:rPr>
        <w:t>:</w:t>
      </w:r>
    </w:p>
    <w:p w14:paraId="5043D087" w14:textId="4C87F79B" w:rsidR="001C08EB" w:rsidRPr="003C7A67" w:rsidRDefault="001C08EB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a) teren A_M3 – teren zabudowy mieszkaniowo-usługowej, w ramach którego dopuszcza się:</w:t>
      </w:r>
    </w:p>
    <w:p w14:paraId="69CB1793" w14:textId="6EA774EA" w:rsidR="001C08EB" w:rsidRPr="003C7A67" w:rsidRDefault="001C08EB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lokalizację zabudowy mieszkaniowej jednorodzinnej/mieszkaniowo-usługowej wolnostojącej, bliźniaczej, usługowej,</w:t>
      </w:r>
    </w:p>
    <w:p w14:paraId="2F5443BD" w14:textId="75908B32" w:rsidR="001C08EB" w:rsidRPr="003C7A67" w:rsidRDefault="001C08EB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usługi lokalne, przy czym handel o powierzchni sprzedaży nie większej niż 400 m</w:t>
      </w:r>
      <w:r w:rsidRPr="003C7A67">
        <w:rPr>
          <w:rFonts w:cstheme="minorHAnsi"/>
          <w:vertAlign w:val="superscript"/>
        </w:rPr>
        <w:t>2</w:t>
      </w:r>
      <w:r w:rsidRPr="003C7A67">
        <w:rPr>
          <w:rFonts w:cstheme="minorHAnsi"/>
        </w:rPr>
        <w:t>,</w:t>
      </w:r>
    </w:p>
    <w:p w14:paraId="28332C45" w14:textId="58965796" w:rsidR="00151570" w:rsidRPr="003C7A67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b) teren C_M3 - teren zabudowy mieszkaniowo-usługowej, w ramach którego dopuszcza się:</w:t>
      </w:r>
    </w:p>
    <w:p w14:paraId="4E36209E" w14:textId="0F2353D1" w:rsidR="00151570" w:rsidRPr="003C7A67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lokalizację zabudowy mieszkaniowej jednorodzinnej/mieszkaniowo-usługowej wolnostojącej, bliźniaczej, szeregowej, usługowej,</w:t>
      </w:r>
    </w:p>
    <w:p w14:paraId="0D8E272A" w14:textId="77777777" w:rsidR="00151570" w:rsidRPr="003C7A67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usługi lokalne, przy czym handel o powierzchni sprzedaży nie większej niż 400 m</w:t>
      </w:r>
      <w:r w:rsidRPr="003C7A67">
        <w:rPr>
          <w:rFonts w:cstheme="minorHAnsi"/>
          <w:vertAlign w:val="superscript"/>
        </w:rPr>
        <w:t>2</w:t>
      </w:r>
      <w:r w:rsidRPr="003C7A67">
        <w:rPr>
          <w:rFonts w:cstheme="minorHAnsi"/>
        </w:rPr>
        <w:t>,</w:t>
      </w:r>
    </w:p>
    <w:p w14:paraId="3115478D" w14:textId="17E9E3AE" w:rsidR="00151570" w:rsidRPr="003C7A67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c) teren D_M3 - teren zabudowy mieszkaniowo-usługowej, w ramach którego dopuszcza się:</w:t>
      </w:r>
    </w:p>
    <w:p w14:paraId="1866C8B0" w14:textId="6CA20107" w:rsidR="00151570" w:rsidRPr="003C7A67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lokalizację zabudowy mieszkaniowej jednorodzinnej/mieszkaniowo-usługowej wolnostojącej, bliźniaczej, usługowej,</w:t>
      </w:r>
    </w:p>
    <w:p w14:paraId="3A2DC0F5" w14:textId="77777777" w:rsidR="00151570" w:rsidRPr="003C7A67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usługi lokalne, przy czym handel o powierzchni sprzedaży nie większej niż 400 m</w:t>
      </w:r>
      <w:r w:rsidRPr="003C7A67">
        <w:rPr>
          <w:rFonts w:cstheme="minorHAnsi"/>
          <w:vertAlign w:val="superscript"/>
        </w:rPr>
        <w:t>2</w:t>
      </w:r>
      <w:r w:rsidRPr="003C7A67">
        <w:rPr>
          <w:rFonts w:cstheme="minorHAnsi"/>
        </w:rPr>
        <w:t>,</w:t>
      </w:r>
    </w:p>
    <w:p w14:paraId="54E682D9" w14:textId="3E508ED0" w:rsidR="00151570" w:rsidRPr="003C7A67" w:rsidRDefault="001764EF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d</w:t>
      </w:r>
      <w:r w:rsidR="00151570" w:rsidRPr="003C7A67">
        <w:rPr>
          <w:rFonts w:cstheme="minorHAnsi"/>
        </w:rPr>
        <w:t>) teren D_ML – teren zabudowy letniskowej, w ramach którego dopuszcza się:</w:t>
      </w:r>
    </w:p>
    <w:p w14:paraId="2A368F88" w14:textId="21366D96" w:rsidR="00151570" w:rsidRPr="003C7A67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lokalizację zabudowy rekreacji indywidualnej, sportowej i rekreacyjnej, usługowej,</w:t>
      </w:r>
    </w:p>
    <w:p w14:paraId="0A2D1FF0" w14:textId="5CA66B75" w:rsidR="00151570" w:rsidRPr="003C7A67" w:rsidRDefault="00151570" w:rsidP="00333740">
      <w:pPr>
        <w:pStyle w:val="Akapitzlist"/>
        <w:suppressAutoHyphens w:val="0"/>
        <w:autoSpaceDE w:val="0"/>
        <w:spacing w:after="0"/>
        <w:ind w:left="709"/>
        <w:rPr>
          <w:rFonts w:cstheme="minorHAnsi"/>
        </w:rPr>
      </w:pPr>
      <w:r w:rsidRPr="003C7A67">
        <w:rPr>
          <w:rFonts w:cstheme="minorHAnsi"/>
        </w:rPr>
        <w:t>- usługi lokalne, przy czym handel o powierzchni sprzedaży nie większej niż 200 m</w:t>
      </w:r>
      <w:r w:rsidRPr="003C7A67">
        <w:rPr>
          <w:rFonts w:cstheme="minorHAnsi"/>
          <w:vertAlign w:val="superscript"/>
        </w:rPr>
        <w:t>2</w:t>
      </w:r>
      <w:r w:rsidRPr="003C7A67">
        <w:rPr>
          <w:rFonts w:cstheme="minorHAnsi"/>
        </w:rPr>
        <w:t>.</w:t>
      </w:r>
    </w:p>
    <w:p w14:paraId="6CB8A7AA" w14:textId="08011F07" w:rsidR="00451F70" w:rsidRPr="003C7A67" w:rsidRDefault="00451F70" w:rsidP="00333740">
      <w:pPr>
        <w:suppressAutoHyphens w:val="0"/>
        <w:autoSpaceDE w:val="0"/>
        <w:ind w:firstLine="708"/>
        <w:rPr>
          <w:rFonts w:cstheme="minorHAnsi"/>
        </w:rPr>
      </w:pPr>
      <w:r w:rsidRPr="003C7A67">
        <w:rPr>
          <w:szCs w:val="28"/>
        </w:rPr>
        <w:t>Ponadto, w ramach poszczególnych terenów przeznaczonych pod zainwestowanie, dopuszcza się lokalizację funkcji uzupełniających: terenów komunikacji, infrastruktury, zieleni oraz sportu i rekreacji</w:t>
      </w:r>
      <w:r w:rsidRPr="003C7A67">
        <w:rPr>
          <w:rFonts w:cstheme="minorHAnsi"/>
        </w:rPr>
        <w:t>.</w:t>
      </w:r>
    </w:p>
    <w:p w14:paraId="57371BE6" w14:textId="77777777" w:rsidR="005E7C3C" w:rsidRPr="003C7A67" w:rsidRDefault="005E7C3C" w:rsidP="00333740">
      <w:pPr>
        <w:ind w:firstLine="708"/>
        <w:rPr>
          <w:szCs w:val="28"/>
        </w:rPr>
      </w:pPr>
      <w:r w:rsidRPr="003C7A67">
        <w:rPr>
          <w:szCs w:val="28"/>
        </w:rPr>
        <w:t>Projekt miejscowego planu obejmuje swym zasięgiem obszary chronione:</w:t>
      </w:r>
    </w:p>
    <w:p w14:paraId="78363346" w14:textId="77777777" w:rsidR="005E7C3C" w:rsidRPr="003C7A67" w:rsidRDefault="005E7C3C">
      <w:pPr>
        <w:numPr>
          <w:ilvl w:val="0"/>
          <w:numId w:val="35"/>
        </w:numPr>
        <w:suppressAutoHyphens w:val="0"/>
        <w:spacing w:after="0"/>
        <w:rPr>
          <w:szCs w:val="28"/>
        </w:rPr>
      </w:pPr>
      <w:r w:rsidRPr="003C7A67">
        <w:rPr>
          <w:szCs w:val="28"/>
        </w:rPr>
        <w:lastRenderedPageBreak/>
        <w:t>Natura 2000 Rogalińska Dolina Warty PLH300012,</w:t>
      </w:r>
    </w:p>
    <w:p w14:paraId="5259F3C6" w14:textId="77777777" w:rsidR="005E7C3C" w:rsidRPr="003C7A67" w:rsidRDefault="005E7C3C">
      <w:pPr>
        <w:numPr>
          <w:ilvl w:val="0"/>
          <w:numId w:val="35"/>
        </w:numPr>
        <w:suppressAutoHyphens w:val="0"/>
        <w:spacing w:after="0"/>
        <w:rPr>
          <w:szCs w:val="28"/>
        </w:rPr>
      </w:pPr>
      <w:r w:rsidRPr="003C7A67">
        <w:rPr>
          <w:szCs w:val="28"/>
        </w:rPr>
        <w:t xml:space="preserve">Natura 2000 Ostoja Rogalińska PLB300017, </w:t>
      </w:r>
    </w:p>
    <w:p w14:paraId="5FE9C9C5" w14:textId="77777777" w:rsidR="005E7C3C" w:rsidRPr="003C7A67" w:rsidRDefault="005E7C3C">
      <w:pPr>
        <w:numPr>
          <w:ilvl w:val="0"/>
          <w:numId w:val="35"/>
        </w:numPr>
        <w:suppressAutoHyphens w:val="0"/>
        <w:spacing w:after="0"/>
        <w:rPr>
          <w:szCs w:val="28"/>
        </w:rPr>
      </w:pPr>
      <w:r w:rsidRPr="003C7A67">
        <w:rPr>
          <w:szCs w:val="28"/>
        </w:rPr>
        <w:t>Zespół Przyrodniczo Krajobrazowy „Łęgi Mechlińskie”,</w:t>
      </w:r>
    </w:p>
    <w:p w14:paraId="03377103" w14:textId="5D10F837" w:rsidR="00E54AF1" w:rsidRPr="003C7A67" w:rsidRDefault="005E7C3C">
      <w:pPr>
        <w:numPr>
          <w:ilvl w:val="0"/>
          <w:numId w:val="35"/>
        </w:numPr>
        <w:suppressAutoHyphens w:val="0"/>
        <w:spacing w:after="0"/>
        <w:rPr>
          <w:szCs w:val="28"/>
        </w:rPr>
      </w:pPr>
      <w:r w:rsidRPr="003C7A67">
        <w:rPr>
          <w:szCs w:val="28"/>
        </w:rPr>
        <w:t>Rogaliński Park Krajobrazowy.</w:t>
      </w:r>
      <w:bookmarkEnd w:id="16"/>
    </w:p>
    <w:p w14:paraId="27202C3D" w14:textId="2ED326E4" w:rsidR="00E54AF1" w:rsidRPr="003C7A67" w:rsidRDefault="00E54AF1" w:rsidP="00E54AF1">
      <w:pPr>
        <w:ind w:firstLine="708"/>
        <w:rPr>
          <w:rFonts w:ascii="Calibri" w:hAnsi="Calibri"/>
          <w:bCs/>
          <w:iCs/>
        </w:rPr>
      </w:pPr>
      <w:r w:rsidRPr="003C7A67">
        <w:rPr>
          <w:rFonts w:eastAsia="Lucida Sans Unicode"/>
          <w:spacing w:val="-1"/>
          <w:szCs w:val="28"/>
        </w:rPr>
        <w:t xml:space="preserve">Teren objęty planem położony jest w granicach </w:t>
      </w:r>
      <w:r w:rsidRPr="003C7A67">
        <w:rPr>
          <w:rFonts w:eastAsia="TimesNewRomanPSMT"/>
          <w:szCs w:val="28"/>
        </w:rPr>
        <w:t>obszaru objętego koncesją nr 29/2001/Ł z 08.05.2017 r. na poszukiwanie i rozpoznawanie złóż ropy naftowej i gazu ziemnego oraz wydobywanie ropy naftowej i gazu ziemnego ze złóż w obszarze „Śrem – Jarocin”, ważną do 08.05.2047 r.</w:t>
      </w:r>
    </w:p>
    <w:p w14:paraId="084EB2E1" w14:textId="00F737B1" w:rsidR="008D2338" w:rsidRPr="003C7A67" w:rsidRDefault="008D2338" w:rsidP="00333740">
      <w:pPr>
        <w:suppressAutoHyphens w:val="0"/>
        <w:spacing w:after="0"/>
        <w:ind w:firstLine="708"/>
        <w:rPr>
          <w:rFonts w:eastAsiaTheme="minorHAnsi" w:cstheme="minorHAnsi"/>
          <w:bCs/>
          <w:szCs w:val="28"/>
          <w:lang w:eastAsia="en-US"/>
        </w:rPr>
      </w:pPr>
      <w:r w:rsidRPr="003C7A67">
        <w:rPr>
          <w:rFonts w:eastAsiaTheme="minorHAnsi" w:cstheme="minorHAnsi"/>
          <w:bCs/>
          <w:szCs w:val="28"/>
          <w:lang w:eastAsia="en-US"/>
        </w:rPr>
        <w:t>Burmistrz Śremu przeprowadził procedurę określoną w art. 17 ustawy o planowaniu i zagospodarowaniu przestrzennym.</w:t>
      </w:r>
    </w:p>
    <w:p w14:paraId="4E311F54" w14:textId="2C6CD103" w:rsidR="008D2338" w:rsidRPr="003C7A67" w:rsidRDefault="008D2338" w:rsidP="00333740">
      <w:pPr>
        <w:suppressAutoHyphens w:val="0"/>
        <w:spacing w:after="0"/>
        <w:ind w:firstLine="708"/>
        <w:rPr>
          <w:rFonts w:eastAsiaTheme="minorHAnsi" w:cstheme="minorHAnsi"/>
          <w:bCs/>
          <w:szCs w:val="28"/>
          <w:lang w:eastAsia="en-US"/>
        </w:rPr>
      </w:pPr>
      <w:r w:rsidRPr="003C7A67">
        <w:rPr>
          <w:rFonts w:eastAsiaTheme="minorHAnsi" w:cstheme="minorHAnsi"/>
          <w:bCs/>
          <w:szCs w:val="28"/>
          <w:lang w:eastAsia="en-US"/>
        </w:rPr>
        <w:t xml:space="preserve">Zgodnie z art. 46 pkt 1 ustawy z dnia 3 października 2008 r. o udostępnianiu informacji o środowisku i jego ochronie, udziale społeczeństwa w ochronie środowiska oraz o ocenach oddziaływania na środowisko </w:t>
      </w:r>
      <w:r w:rsidR="00AB3382" w:rsidRPr="003C7A67">
        <w:rPr>
          <w:szCs w:val="28"/>
        </w:rPr>
        <w:t>(Dz. U. z 2023 r. poz. 1094, 1113, 1501, 1506, 1719, 1890, 1688, 1906 i 2029)</w:t>
      </w:r>
      <w:r w:rsidRPr="003C7A67">
        <w:rPr>
          <w:rFonts w:eastAsiaTheme="minorHAnsi" w:cstheme="minorHAnsi"/>
          <w:bCs/>
          <w:szCs w:val="28"/>
          <w:lang w:eastAsia="en-US"/>
        </w:rPr>
        <w:t xml:space="preserve"> projekty miejscowych planów zagospodarowania przestrzennego wymagają przeprowadzenia strategicznej oceny oddziaływania na środowisko.</w:t>
      </w:r>
    </w:p>
    <w:p w14:paraId="4D8BBF31" w14:textId="77777777" w:rsidR="008D2338" w:rsidRPr="003C7A67" w:rsidRDefault="008D2338" w:rsidP="00333740">
      <w:pPr>
        <w:suppressAutoHyphens w:val="0"/>
        <w:spacing w:after="0" w:line="259" w:lineRule="auto"/>
        <w:ind w:firstLine="708"/>
        <w:rPr>
          <w:rFonts w:eastAsiaTheme="minorHAnsi" w:cstheme="minorHAnsi"/>
          <w:bCs/>
          <w:szCs w:val="28"/>
          <w:lang w:eastAsia="en-US"/>
        </w:rPr>
      </w:pPr>
      <w:r w:rsidRPr="003C7A67">
        <w:rPr>
          <w:rFonts w:eastAsiaTheme="minorHAnsi" w:cstheme="minorHAnsi"/>
          <w:bCs/>
          <w:szCs w:val="28"/>
          <w:lang w:eastAsia="en-US"/>
        </w:rPr>
        <w:t>W związku z powyższym Burmistrz Śremu:</w:t>
      </w:r>
    </w:p>
    <w:p w14:paraId="0532A74D" w14:textId="77777777" w:rsidR="008D2338" w:rsidRPr="003C7A67" w:rsidRDefault="008D2338">
      <w:pPr>
        <w:numPr>
          <w:ilvl w:val="0"/>
          <w:numId w:val="8"/>
        </w:numPr>
        <w:suppressAutoHyphens w:val="0"/>
        <w:spacing w:after="0" w:line="259" w:lineRule="auto"/>
        <w:rPr>
          <w:rFonts w:eastAsiaTheme="minorHAnsi" w:cstheme="minorHAnsi"/>
          <w:bCs/>
          <w:szCs w:val="28"/>
          <w:lang w:eastAsia="en-US"/>
        </w:rPr>
      </w:pPr>
      <w:r w:rsidRPr="003C7A67">
        <w:rPr>
          <w:rFonts w:eastAsiaTheme="minorHAnsi" w:cstheme="minorHAnsi"/>
          <w:bCs/>
          <w:szCs w:val="28"/>
          <w:lang w:eastAsia="en-US"/>
        </w:rPr>
        <w:t>uzgodnił stopień szczegółowości informacji zawartych w prognozie oddziaływania na środowisko;</w:t>
      </w:r>
    </w:p>
    <w:p w14:paraId="0348E90D" w14:textId="77777777" w:rsidR="008D2338" w:rsidRPr="003C7A67" w:rsidRDefault="008D2338">
      <w:pPr>
        <w:numPr>
          <w:ilvl w:val="0"/>
          <w:numId w:val="8"/>
        </w:numPr>
        <w:suppressAutoHyphens w:val="0"/>
        <w:spacing w:after="0" w:line="259" w:lineRule="auto"/>
        <w:rPr>
          <w:rFonts w:eastAsiaTheme="minorHAnsi" w:cstheme="minorHAnsi"/>
          <w:bCs/>
          <w:szCs w:val="28"/>
          <w:lang w:eastAsia="en-US"/>
        </w:rPr>
      </w:pPr>
      <w:r w:rsidRPr="003C7A67">
        <w:rPr>
          <w:rFonts w:eastAsiaTheme="minorHAnsi" w:cstheme="minorHAnsi"/>
          <w:bCs/>
          <w:szCs w:val="28"/>
          <w:lang w:eastAsia="en-US"/>
        </w:rPr>
        <w:t>sporządził prognozę oddziaływania na środowisko;</w:t>
      </w:r>
    </w:p>
    <w:p w14:paraId="1F21546B" w14:textId="439E48D0" w:rsidR="008D2338" w:rsidRPr="003C7A67" w:rsidRDefault="008D2338">
      <w:pPr>
        <w:numPr>
          <w:ilvl w:val="0"/>
          <w:numId w:val="8"/>
        </w:numPr>
        <w:suppressAutoHyphens w:val="0"/>
        <w:spacing w:after="0" w:line="259" w:lineRule="auto"/>
        <w:rPr>
          <w:rFonts w:eastAsiaTheme="minorHAnsi" w:cstheme="minorHAnsi"/>
          <w:bCs/>
          <w:szCs w:val="28"/>
          <w:lang w:eastAsia="en-US"/>
        </w:rPr>
      </w:pPr>
      <w:r w:rsidRPr="003C7A67">
        <w:rPr>
          <w:rFonts w:eastAsiaTheme="minorHAnsi" w:cstheme="minorHAnsi"/>
          <w:bCs/>
          <w:szCs w:val="28"/>
          <w:lang w:eastAsia="en-US"/>
        </w:rPr>
        <w:t>uzyskał wymagane ustawą opinie;</w:t>
      </w:r>
    </w:p>
    <w:p w14:paraId="0E41E150" w14:textId="1BE20576" w:rsidR="00050F87" w:rsidRPr="003C7A67" w:rsidRDefault="008D2338">
      <w:pPr>
        <w:numPr>
          <w:ilvl w:val="0"/>
          <w:numId w:val="8"/>
        </w:numPr>
        <w:suppressAutoHyphens w:val="0"/>
        <w:spacing w:after="0" w:line="259" w:lineRule="auto"/>
        <w:rPr>
          <w:rFonts w:eastAsiaTheme="minorHAnsi" w:cstheme="minorHAnsi"/>
          <w:bCs/>
          <w:szCs w:val="28"/>
          <w:lang w:eastAsia="en-US"/>
        </w:rPr>
      </w:pPr>
      <w:r w:rsidRPr="003C7A67">
        <w:rPr>
          <w:rFonts w:eastAsiaTheme="minorHAnsi" w:cstheme="minorHAnsi"/>
          <w:bCs/>
          <w:szCs w:val="28"/>
          <w:lang w:eastAsia="en-US"/>
        </w:rPr>
        <w:t>zapewnił możliwości udziału społeczeństwa w postępowaniu w sprawie oceny oddziaływania na środowisko skutków realizacji planu miejscowego.</w:t>
      </w:r>
    </w:p>
    <w:p w14:paraId="06319F58" w14:textId="5CF71733" w:rsidR="006E6192" w:rsidRPr="003C7A67" w:rsidRDefault="001D4BB1" w:rsidP="00333740">
      <w:pPr>
        <w:suppressAutoHyphens w:val="0"/>
        <w:autoSpaceDE w:val="0"/>
        <w:autoSpaceDN w:val="0"/>
        <w:adjustRightInd w:val="0"/>
        <w:spacing w:after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Stosownie do art. 15 ust. 1 ustawy z dnia 27 marca 2003 r. o planowaniu i zagospodarowaniu przestrzennym w uzasadnieniu przedstawia się:</w:t>
      </w:r>
    </w:p>
    <w:p w14:paraId="38BA95F6" w14:textId="77777777" w:rsidR="006E6192" w:rsidRPr="003C7A67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1)  sposób realizacji wymogów wynikających z:</w:t>
      </w:r>
    </w:p>
    <w:p w14:paraId="6917D189" w14:textId="42A8ED46" w:rsidR="006E6192" w:rsidRPr="003C7A67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a)  wymagań ładu przestrzennego, architektury i urbanistyki: wyznaczone zostały linie rozgraniczające tereny o różnym przeznaczeniu oraz nieprzekraczalne</w:t>
      </w:r>
      <w:r w:rsidR="001A3115" w:rsidRPr="003C7A67">
        <w:rPr>
          <w:rFonts w:cs="Times New Roman"/>
          <w:szCs w:val="28"/>
        </w:rPr>
        <w:t xml:space="preserve"> </w:t>
      </w:r>
      <w:r w:rsidRPr="003C7A67">
        <w:rPr>
          <w:rFonts w:cs="Times New Roman"/>
          <w:szCs w:val="28"/>
        </w:rPr>
        <w:t>linie zabudowy, dostosowane zostały: wskaźniki zagospodarowania terenu, w tym intensywność zabudowy, wysokość budynków, geometria dachów,</w:t>
      </w:r>
    </w:p>
    <w:p w14:paraId="51CE666F" w14:textId="3A2B59B8" w:rsidR="006E6192" w:rsidRPr="003C7A67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 xml:space="preserve">b)  walorów architektonicznych i krajobrazowych: </w:t>
      </w:r>
      <w:r w:rsidR="001A3115" w:rsidRPr="003C7A67">
        <w:rPr>
          <w:rFonts w:eastAsia="TimesNewRoman"/>
          <w:szCs w:val="28"/>
        </w:rPr>
        <w:t xml:space="preserve">uwzględniono poprzez zawarcie ustaleń określających sposób zagospodarowania </w:t>
      </w:r>
      <w:r w:rsidR="000F78FF" w:rsidRPr="003C7A67">
        <w:rPr>
          <w:rFonts w:eastAsia="TimesNewRoman"/>
          <w:szCs w:val="28"/>
        </w:rPr>
        <w:t>teren</w:t>
      </w:r>
      <w:r w:rsidR="005E7C3C" w:rsidRPr="003C7A67">
        <w:rPr>
          <w:rFonts w:eastAsia="TimesNewRoman"/>
          <w:szCs w:val="28"/>
        </w:rPr>
        <w:t>ów</w:t>
      </w:r>
      <w:r w:rsidR="001A3115" w:rsidRPr="003C7A67">
        <w:rPr>
          <w:rFonts w:eastAsia="TimesNewRoman"/>
          <w:szCs w:val="28"/>
        </w:rPr>
        <w:t>, wskazanie rodzaju obiektów budowlanych dopuszczonych do lokalizacji, formę, gabaryty nowej zabudowy oraz sposób jej sytuowania</w:t>
      </w:r>
      <w:r w:rsidRPr="003C7A67">
        <w:rPr>
          <w:rFonts w:cs="Times New Roman"/>
          <w:szCs w:val="28"/>
        </w:rPr>
        <w:t>,</w:t>
      </w:r>
    </w:p>
    <w:p w14:paraId="6333A852" w14:textId="03F94CD3" w:rsidR="005260F4" w:rsidRPr="003C7A67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lastRenderedPageBreak/>
        <w:t xml:space="preserve">c)  wymagań ochrony środowiska, w tym gospodarowania wodami i ochrony gruntów rolnych i leśnych: </w:t>
      </w:r>
      <w:r w:rsidR="006A1164" w:rsidRPr="003C7A67">
        <w:rPr>
          <w:rFonts w:eastAsia="TimesNewRoman"/>
          <w:szCs w:val="28"/>
        </w:rPr>
        <w:t>wskazano sposób zaopatrzenia w media, gospodarowanie odpadami, odprowadzanie ścieków</w:t>
      </w:r>
      <w:r w:rsidR="000F78FF" w:rsidRPr="003C7A67">
        <w:rPr>
          <w:rFonts w:eastAsia="TimesNewRoman"/>
          <w:szCs w:val="28"/>
        </w:rPr>
        <w:t xml:space="preserve"> bytowych i przemysłowych</w:t>
      </w:r>
      <w:r w:rsidR="008C3B33" w:rsidRPr="003C7A67">
        <w:rPr>
          <w:rFonts w:eastAsia="TimesNewRoman"/>
          <w:szCs w:val="28"/>
        </w:rPr>
        <w:t>,</w:t>
      </w:r>
      <w:r w:rsidR="006A1164" w:rsidRPr="003C7A67">
        <w:rPr>
          <w:rFonts w:eastAsia="TimesNewRoman"/>
          <w:szCs w:val="28"/>
        </w:rPr>
        <w:t xml:space="preserve"> wód opadowych i roztopowych, </w:t>
      </w:r>
      <w:r w:rsidR="006A1164" w:rsidRPr="003C7A67">
        <w:rPr>
          <w:rFonts w:eastAsia="TimesNewRoman"/>
          <w:szCs w:val="28"/>
          <w:u w:color="000000"/>
        </w:rPr>
        <w:t>sposób wytwarzania energii cieplnej na cele ogrzewania budynków</w:t>
      </w:r>
      <w:r w:rsidR="005E7C3C" w:rsidRPr="003C7A67">
        <w:rPr>
          <w:rFonts w:eastAsia="TimesNewRoman"/>
          <w:szCs w:val="28"/>
          <w:u w:color="000000"/>
        </w:rPr>
        <w:t>; w</w:t>
      </w:r>
      <w:r w:rsidR="005260F4" w:rsidRPr="003C7A67">
        <w:rPr>
          <w:rFonts w:eastAsia="TT48o00"/>
          <w:u w:color="000000"/>
        </w:rPr>
        <w:t xml:space="preserve"> granicach opracowania </w:t>
      </w:r>
      <w:r w:rsidR="005E7C3C" w:rsidRPr="003C7A67">
        <w:rPr>
          <w:rFonts w:eastAsia="TT48o00"/>
          <w:u w:color="000000"/>
        </w:rPr>
        <w:t>brak</w:t>
      </w:r>
      <w:r w:rsidR="005260F4" w:rsidRPr="003C7A67">
        <w:rPr>
          <w:rFonts w:eastAsia="TT48o00"/>
          <w:u w:color="000000"/>
        </w:rPr>
        <w:t xml:space="preserve"> </w:t>
      </w:r>
      <w:r w:rsidR="005E7C3C" w:rsidRPr="003C7A67">
        <w:rPr>
          <w:rFonts w:eastAsia="TT48o00"/>
          <w:u w:color="000000"/>
        </w:rPr>
        <w:t xml:space="preserve">gruntów rolnych </w:t>
      </w:r>
      <w:r w:rsidR="005260F4" w:rsidRPr="003C7A67">
        <w:rPr>
          <w:rFonts w:eastAsia="TT48o00"/>
          <w:u w:color="000000"/>
        </w:rPr>
        <w:t xml:space="preserve">klasy III </w:t>
      </w:r>
      <w:r w:rsidR="005E7C3C" w:rsidRPr="003C7A67">
        <w:rPr>
          <w:rFonts w:eastAsia="TT48o00"/>
          <w:u w:color="000000"/>
        </w:rPr>
        <w:t xml:space="preserve">wymagających </w:t>
      </w:r>
      <w:bookmarkStart w:id="17" w:name="_Hlk157178264"/>
      <w:r w:rsidR="005260F4" w:rsidRPr="003C7A67">
        <w:rPr>
          <w:rFonts w:eastAsia="TT48o00"/>
          <w:u w:color="000000"/>
        </w:rPr>
        <w:t>uzyska</w:t>
      </w:r>
      <w:r w:rsidR="005E7C3C" w:rsidRPr="003C7A67">
        <w:rPr>
          <w:rFonts w:eastAsia="TT48o00"/>
          <w:u w:color="000000"/>
        </w:rPr>
        <w:t>nia</w:t>
      </w:r>
      <w:r w:rsidR="005260F4" w:rsidRPr="003C7A67">
        <w:rPr>
          <w:rFonts w:eastAsia="TT48o00"/>
          <w:u w:color="000000"/>
        </w:rPr>
        <w:t xml:space="preserve"> zgod</w:t>
      </w:r>
      <w:r w:rsidR="005E7C3C" w:rsidRPr="003C7A67">
        <w:rPr>
          <w:rFonts w:eastAsia="TT48o00"/>
          <w:u w:color="000000"/>
        </w:rPr>
        <w:t>y</w:t>
      </w:r>
      <w:r w:rsidR="005260F4" w:rsidRPr="003C7A67">
        <w:rPr>
          <w:rFonts w:eastAsia="TT48o00"/>
          <w:u w:color="000000"/>
        </w:rPr>
        <w:t xml:space="preserve"> na przeznaczenie na cele nierolnicze</w:t>
      </w:r>
      <w:bookmarkEnd w:id="17"/>
      <w:r w:rsidR="00894303" w:rsidRPr="003C7A67">
        <w:rPr>
          <w:rFonts w:eastAsia="TT48o00"/>
          <w:u w:color="000000"/>
        </w:rPr>
        <w:t>,</w:t>
      </w:r>
    </w:p>
    <w:p w14:paraId="0EB4FA98" w14:textId="705AE7EC" w:rsidR="006E6192" w:rsidRPr="003C7A67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 xml:space="preserve">d)  wymagań ochrony dziedzictwa kulturowego i zabytków oraz dóbr kultury współczesnej: </w:t>
      </w:r>
      <w:r w:rsidR="007F2C05" w:rsidRPr="003C7A67">
        <w:rPr>
          <w:rFonts w:cstheme="minorHAnsi"/>
          <w:szCs w:val="28"/>
        </w:rPr>
        <w:t>wskazano strefy ochrony konserwatorskiej dla stanowisk archeologicznych</w:t>
      </w:r>
      <w:r w:rsidR="00107368" w:rsidRPr="003C7A67">
        <w:rPr>
          <w:rFonts w:eastAsia="TimesNewRomanPSMT" w:cs="Times New Roman"/>
          <w:szCs w:val="28"/>
        </w:rPr>
        <w:t>,</w:t>
      </w:r>
    </w:p>
    <w:p w14:paraId="2B7DE28C" w14:textId="7ED27619" w:rsidR="00266624" w:rsidRPr="003C7A67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e)  wymagań ochrony zdrowia oraz bezpieczeństwa ludzi i mienia</w:t>
      </w:r>
      <w:r w:rsidR="00266624" w:rsidRPr="003C7A67">
        <w:rPr>
          <w:rFonts w:cs="Times New Roman"/>
          <w:szCs w:val="28"/>
        </w:rPr>
        <w:t xml:space="preserve">, a także </w:t>
      </w:r>
      <w:r w:rsidR="00266624" w:rsidRPr="003C7A67">
        <w:rPr>
          <w:rFonts w:eastAsia="TimesNewRoman"/>
          <w:szCs w:val="28"/>
        </w:rPr>
        <w:t>potrzeb osób ze szczególnymi potrzebami</w:t>
      </w:r>
      <w:r w:rsidRPr="003C7A67">
        <w:rPr>
          <w:rFonts w:cs="Times New Roman"/>
          <w:szCs w:val="28"/>
        </w:rPr>
        <w:t>: ustalono obowiązek zapewnienia dopuszczalnych poziomów hałasu w środowisku, zgodnie z przepisami odrębnymi, oraz lokalizację stanowisk postojowych przeznaczonych na parkowanie pojazdów zaopatrzonych w kartę parkingową,</w:t>
      </w:r>
    </w:p>
    <w:p w14:paraId="68B1A744" w14:textId="62B573DE" w:rsidR="006E6192" w:rsidRPr="003C7A67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g</w:t>
      </w:r>
      <w:r w:rsidR="001D4BB1" w:rsidRPr="003C7A67">
        <w:rPr>
          <w:rFonts w:cs="Times New Roman"/>
          <w:szCs w:val="28"/>
        </w:rPr>
        <w:t xml:space="preserve">)  walorów ekonomicznych przestrzeni: </w:t>
      </w:r>
      <w:r w:rsidR="007F2C05" w:rsidRPr="003C7A67">
        <w:rPr>
          <w:rFonts w:eastAsia="TimesNewRoman" w:cstheme="minorHAnsi"/>
          <w:szCs w:val="28"/>
        </w:rPr>
        <w:t>uwzględniono poprzez optymalne rozmieszczenie projektowanych funkcji, w sposób nie budzący konfliktów pomiędzy funkcją projektowaną a istniejącą zabudową</w:t>
      </w:r>
      <w:r w:rsidR="001D4BB1" w:rsidRPr="003C7A67">
        <w:rPr>
          <w:rFonts w:eastAsia="TimesNewRoman" w:cs="Times New Roman"/>
          <w:szCs w:val="28"/>
        </w:rPr>
        <w:t>,</w:t>
      </w:r>
    </w:p>
    <w:p w14:paraId="026AD192" w14:textId="701EB603" w:rsidR="006E6192" w:rsidRPr="003C7A67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h</w:t>
      </w:r>
      <w:r w:rsidR="001D4BB1" w:rsidRPr="003C7A67">
        <w:rPr>
          <w:rFonts w:cs="Times New Roman"/>
          <w:szCs w:val="28"/>
        </w:rPr>
        <w:t xml:space="preserve">)  prawa własności: ustalenia projektu miejscowego planu </w:t>
      </w:r>
      <w:r w:rsidR="00B84EE0" w:rsidRPr="003C7A67">
        <w:rPr>
          <w:rFonts w:cstheme="minorHAnsi"/>
          <w:szCs w:val="28"/>
        </w:rPr>
        <w:t>nie naruszają praw własności</w:t>
      </w:r>
      <w:r w:rsidR="001D4BB1" w:rsidRPr="003C7A67">
        <w:rPr>
          <w:rFonts w:cs="Times New Roman"/>
          <w:szCs w:val="28"/>
        </w:rPr>
        <w:t xml:space="preserve">, </w:t>
      </w:r>
    </w:p>
    <w:p w14:paraId="56F676CD" w14:textId="6897608F" w:rsidR="006E6192" w:rsidRPr="003C7A67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i</w:t>
      </w:r>
      <w:r w:rsidR="001D4BB1" w:rsidRPr="003C7A67">
        <w:rPr>
          <w:rFonts w:cs="Times New Roman"/>
          <w:szCs w:val="28"/>
        </w:rPr>
        <w:t>)  potrzeb obronności i bezpieczeństwa państwa: nie podjęto ustaleń w tym zakresie, ponieważ zgodnie z wnioskami, opiniami i uzgodnieniami właściwych organów i instytucji nie zachodziła taka potrzeba,</w:t>
      </w:r>
    </w:p>
    <w:p w14:paraId="4838691F" w14:textId="1EC6F09E" w:rsidR="006E6192" w:rsidRPr="003C7A67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j</w:t>
      </w:r>
      <w:r w:rsidR="001D4BB1" w:rsidRPr="003C7A67">
        <w:rPr>
          <w:rFonts w:cs="Times New Roman"/>
          <w:szCs w:val="28"/>
        </w:rPr>
        <w:t xml:space="preserve">)  potrzeb interesu publicznego: </w:t>
      </w:r>
      <w:r w:rsidR="007F2C05" w:rsidRPr="003C7A67">
        <w:rPr>
          <w:rFonts w:cstheme="minorHAnsi"/>
          <w:szCs w:val="28"/>
        </w:rPr>
        <w:t>zabezpieczone zostały, zgodnie z obowiązującymi przepisami, zasady i warunki kształtowania i korzystania z dróg publicznych</w:t>
      </w:r>
      <w:r w:rsidR="001D4BB1" w:rsidRPr="003C7A67">
        <w:rPr>
          <w:rFonts w:cs="Times New Roman"/>
          <w:szCs w:val="28"/>
        </w:rPr>
        <w:t>,</w:t>
      </w:r>
    </w:p>
    <w:p w14:paraId="3725A227" w14:textId="7F0B99B4" w:rsidR="006E6192" w:rsidRPr="003C7A67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k</w:t>
      </w:r>
      <w:r w:rsidR="001D4BB1" w:rsidRPr="003C7A67">
        <w:rPr>
          <w:rFonts w:cs="Times New Roman"/>
          <w:szCs w:val="28"/>
        </w:rPr>
        <w:t>)  potrzeb</w:t>
      </w:r>
      <w:r w:rsidR="007F2C05" w:rsidRPr="003C7A67">
        <w:rPr>
          <w:rFonts w:cs="Times New Roman"/>
          <w:szCs w:val="28"/>
        </w:rPr>
        <w:t> </w:t>
      </w:r>
      <w:r w:rsidR="001D4BB1" w:rsidRPr="003C7A67">
        <w:rPr>
          <w:rFonts w:cs="Times New Roman"/>
          <w:szCs w:val="28"/>
        </w:rPr>
        <w:t>w zakresie rozwoju infrastruktury technicznej, w szczególności sieci szerokopasmowych: ustalenia projektu miejscowego planu uwzględniają możliwość budowy, rozbudowy i przebudowy wszelkich sieci,</w:t>
      </w:r>
    </w:p>
    <w:p w14:paraId="39CA8E7B" w14:textId="1AE61C02" w:rsidR="006E6192" w:rsidRPr="003C7A67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l</w:t>
      </w:r>
      <w:r w:rsidR="001D4BB1" w:rsidRPr="003C7A67">
        <w:rPr>
          <w:rFonts w:cs="Times New Roman"/>
          <w:szCs w:val="28"/>
        </w:rPr>
        <w:t xml:space="preserve">)  zapewnienia udziału społeczeństwa w pracach nad miejscowym planem zagospodarowania przestrzennego, w tym przy użyciu środków komunikacji elektronicznej: ogłoszenie o przystąpieniu do sporządzenia miejscowego planu i wyłożeniu projektu do publicznego wglądu zostały opublikowane w prasie o zasięgu </w:t>
      </w:r>
      <w:r w:rsidR="00387927" w:rsidRPr="003C7A67">
        <w:rPr>
          <w:rFonts w:cs="Times New Roman"/>
          <w:szCs w:val="28"/>
        </w:rPr>
        <w:t>lokalnym</w:t>
      </w:r>
      <w:r w:rsidR="001D4BB1" w:rsidRPr="003C7A67">
        <w:rPr>
          <w:rFonts w:cs="Times New Roman"/>
          <w:szCs w:val="28"/>
        </w:rPr>
        <w:t>. Adekwatne obwieszczenia zostały wywieszone na tablicach Urzędu</w:t>
      </w:r>
      <w:r w:rsidRPr="003C7A67">
        <w:rPr>
          <w:rFonts w:cs="Times New Roman"/>
          <w:szCs w:val="28"/>
        </w:rPr>
        <w:t>. Zarówno obwieszczenia, jak i uchwała o</w:t>
      </w:r>
      <w:r w:rsidR="00B84EE0" w:rsidRPr="003C7A67">
        <w:rPr>
          <w:rFonts w:cs="Times New Roman"/>
          <w:szCs w:val="28"/>
        </w:rPr>
        <w:t> </w:t>
      </w:r>
      <w:r w:rsidRPr="003C7A67">
        <w:rPr>
          <w:rFonts w:cs="Times New Roman"/>
          <w:szCs w:val="28"/>
        </w:rPr>
        <w:t>przystąpieniu czy komplety dokumentów wyłożonych do publicznych wglądów zostały zamieszczone na stronie internetowej Biuletynu Informacji Publicznej (BIP), o czym powiadomiono w ogłoszeniach i obwieszczeniach,</w:t>
      </w:r>
    </w:p>
    <w:p w14:paraId="2AC8D622" w14:textId="797E9C07" w:rsidR="006E6192" w:rsidRPr="003C7A67" w:rsidRDefault="0058420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lastRenderedPageBreak/>
        <w:t>m</w:t>
      </w:r>
      <w:r w:rsidR="001D4BB1" w:rsidRPr="003C7A67">
        <w:rPr>
          <w:rFonts w:cs="Times New Roman"/>
          <w:szCs w:val="28"/>
        </w:rPr>
        <w:t>)  zachowania jawności i przejrzystości procedur planistycznych: zapewniono możliwość wglądu do dokumentacji planistycznej i możliwość zapoznania się z proponowanymi rozwiązaniami, wybrane dokumenty zostały udostępnione poprzez BIP,</w:t>
      </w:r>
    </w:p>
    <w:p w14:paraId="75CB9AD5" w14:textId="118C3BA2" w:rsidR="006E6192" w:rsidRPr="003C7A67" w:rsidRDefault="00D31FC6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n</w:t>
      </w:r>
      <w:r w:rsidR="001D4BB1" w:rsidRPr="003C7A67">
        <w:rPr>
          <w:rFonts w:cs="Times New Roman"/>
          <w:szCs w:val="28"/>
        </w:rPr>
        <w:t>)  potrzeb zapewnienia odpowiedniej ilości i jakości wody, do celów zaopatrzenia ludności: ustalony został docelowy sposób zaopatrzenia w wodę z sieci wodociągowej;</w:t>
      </w:r>
    </w:p>
    <w:p w14:paraId="1EFFDE55" w14:textId="125CBD1A" w:rsidR="006E6192" w:rsidRPr="003C7A67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 xml:space="preserve">2)  organ waży interes publiczny i interesy prywatne, w tym zgłaszane w postaci wniosków i uwag, zmierzające do ochrony istniejącego stanu zagospodarowania terenu, jak i zmian w zakresie jego zagospodarowania, a także analizy ekonomiczne, środowiskowe i społeczne: </w:t>
      </w:r>
      <w:r w:rsidR="00471A6C" w:rsidRPr="003C7A67">
        <w:rPr>
          <w:rFonts w:cstheme="minorHAnsi"/>
          <w:szCs w:val="28"/>
        </w:rPr>
        <w:t>w projekcie planu uwzględniono postulaty zawarte w złożonych wnioskach</w:t>
      </w:r>
      <w:r w:rsidRPr="003C7A67">
        <w:rPr>
          <w:rFonts w:cs="Times New Roman"/>
          <w:szCs w:val="28"/>
        </w:rPr>
        <w:t>;</w:t>
      </w:r>
    </w:p>
    <w:p w14:paraId="59012D95" w14:textId="767480C3" w:rsidR="006E6192" w:rsidRPr="003C7A67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 xml:space="preserve">3)  sytuowanie nowej zabudowy, uwzględnienie wymagań ładu przestrzennego, efektywnego gospodarowania przestrzenią oraz walory ekonomiczne przestrzeni: </w:t>
      </w:r>
      <w:bookmarkStart w:id="18" w:name="_Hlk157180536"/>
      <w:r w:rsidR="00471A6C" w:rsidRPr="003C7A67">
        <w:rPr>
          <w:rFonts w:eastAsia="TimesNewRoman" w:cstheme="minorHAnsi"/>
          <w:spacing w:val="-1"/>
          <w:szCs w:val="28"/>
        </w:rPr>
        <w:t xml:space="preserve">minimalizację transportochłonności oraz </w:t>
      </w:r>
      <w:r w:rsidR="00471A6C" w:rsidRPr="003C7A67">
        <w:rPr>
          <w:rFonts w:eastAsia="TimesNewRoman" w:cstheme="minorHAnsi"/>
          <w:szCs w:val="28"/>
        </w:rPr>
        <w:t>możliwość przemieszczania się pieszych i rowerzystów zapewniono</w:t>
      </w:r>
      <w:r w:rsidR="00471A6C" w:rsidRPr="003C7A67">
        <w:rPr>
          <w:rFonts w:eastAsia="TimesNewRoman" w:cstheme="minorHAnsi"/>
          <w:spacing w:val="-1"/>
          <w:szCs w:val="28"/>
        </w:rPr>
        <w:t xml:space="preserve"> poprzez lokalizację </w:t>
      </w:r>
      <w:r w:rsidR="00471A6C" w:rsidRPr="003C7A67">
        <w:rPr>
          <w:rFonts w:eastAsia="TimesNewRoman" w:cstheme="minorHAnsi"/>
          <w:szCs w:val="28"/>
        </w:rPr>
        <w:t xml:space="preserve">planowanej zabudowy przy drogach </w:t>
      </w:r>
      <w:r w:rsidR="005E7C3C" w:rsidRPr="003C7A67">
        <w:rPr>
          <w:rFonts w:eastAsia="TimesNewRoman" w:cstheme="minorHAnsi"/>
          <w:szCs w:val="28"/>
        </w:rPr>
        <w:t>publicznych z dostępem bezpośrednim lub poprzez projektowane drogi wewnętrzne</w:t>
      </w:r>
      <w:r w:rsidR="00471A6C" w:rsidRPr="003C7A67">
        <w:rPr>
          <w:rFonts w:eastAsia="TimesNewRoman" w:cstheme="minorHAnsi"/>
          <w:szCs w:val="28"/>
        </w:rPr>
        <w:t xml:space="preserve"> oraz w sposób umożliwiający wykorzystanie publicznego transportu zbiorowego</w:t>
      </w:r>
      <w:bookmarkEnd w:id="18"/>
      <w:r w:rsidRPr="003C7A67">
        <w:rPr>
          <w:rFonts w:cs="Times New Roman"/>
          <w:szCs w:val="28"/>
        </w:rPr>
        <w:t>;</w:t>
      </w:r>
    </w:p>
    <w:p w14:paraId="6B24DA4D" w14:textId="1FC96EC7" w:rsidR="009813CD" w:rsidRPr="003C7A67" w:rsidRDefault="001D4BB1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t>4)  zgodność z wynikami analizy, o której mowa w art. 32 ust. 1, wraz datą uchwały rady gminy, o której mowa w art. 32 ust. 2: stwierdzono zgodność z wynikami analizy zmian w zagospodarowaniu przestrzennym gminy Śrem w latach 2014 – 2018</w:t>
      </w:r>
      <w:r w:rsidR="00251DF6" w:rsidRPr="003C7A67">
        <w:rPr>
          <w:rFonts w:cs="Times New Roman"/>
          <w:szCs w:val="28"/>
        </w:rPr>
        <w:t xml:space="preserve"> na podstawie uchwały </w:t>
      </w:r>
      <w:r w:rsidRPr="003C7A67">
        <w:rPr>
          <w:rFonts w:cs="Times New Roman"/>
          <w:szCs w:val="28"/>
        </w:rPr>
        <w:t>Rad</w:t>
      </w:r>
      <w:r w:rsidR="00251DF6" w:rsidRPr="003C7A67">
        <w:rPr>
          <w:rFonts w:cs="Times New Roman"/>
          <w:szCs w:val="28"/>
        </w:rPr>
        <w:t>y</w:t>
      </w:r>
      <w:r w:rsidRPr="003C7A67">
        <w:rPr>
          <w:rFonts w:cs="Times New Roman"/>
          <w:szCs w:val="28"/>
        </w:rPr>
        <w:t xml:space="preserve"> Miejsk</w:t>
      </w:r>
      <w:r w:rsidR="00251DF6" w:rsidRPr="003C7A67">
        <w:rPr>
          <w:rFonts w:cs="Times New Roman"/>
          <w:szCs w:val="28"/>
        </w:rPr>
        <w:t>iej</w:t>
      </w:r>
      <w:r w:rsidRPr="003C7A67">
        <w:rPr>
          <w:rFonts w:cs="Times New Roman"/>
          <w:szCs w:val="28"/>
        </w:rPr>
        <w:t xml:space="preserve"> w Śremie Nr 472/XLIX/18 z dnia 18 października 2018 r. w sprawie aktualności Studium Uwarunkowań i Kierunków Zagospodarowania Przestrzennego Gminy Śrem oraz miejscowych planów zagospodarowania przestrzennego;</w:t>
      </w:r>
    </w:p>
    <w:p w14:paraId="0DAB8F2E" w14:textId="55AA5ED1" w:rsidR="00DE62E3" w:rsidRPr="003C7A67" w:rsidRDefault="00DE62E3" w:rsidP="00333740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theme="minorHAnsi"/>
          <w:szCs w:val="28"/>
        </w:rPr>
        <w:t xml:space="preserve">5) </w:t>
      </w:r>
      <w:bookmarkStart w:id="19" w:name="_Hlk157180876"/>
      <w:r w:rsidR="0079048E" w:rsidRPr="003C7A67">
        <w:rPr>
          <w:rFonts w:eastAsia="TimesNewRoman" w:cstheme="minorHAnsi"/>
          <w:szCs w:val="28"/>
        </w:rPr>
        <w:t xml:space="preserve">sposób uwzględnienia uniwersalnego projektowania, </w:t>
      </w:r>
      <w:r w:rsidR="0079048E" w:rsidRPr="003C7A67">
        <w:rPr>
          <w:rFonts w:cstheme="minorHAnsi"/>
        </w:rPr>
        <w:t>o którym mowa w art. 2 pkt 4 ustawy z dnia 19 lipca 2019 r. o zapewnianiu dostępności osobom ze szczególnymi potrzebami</w:t>
      </w:r>
      <w:r w:rsidR="0079048E" w:rsidRPr="003C7A67">
        <w:rPr>
          <w:rFonts w:eastAsia="TimesNewRoman" w:cstheme="minorHAnsi"/>
          <w:szCs w:val="28"/>
        </w:rPr>
        <w:t xml:space="preserve">: uwzględniono poprzez zawarcie ustaleń </w:t>
      </w:r>
      <w:r w:rsidR="0079048E" w:rsidRPr="003C7A67">
        <w:rPr>
          <w:rFonts w:cstheme="minorHAnsi"/>
        </w:rPr>
        <w:t xml:space="preserve">adekwatnych do zakresu możliwości miejscowego planu zagospodarowania przestrzennego w tym zakresie, to jest dostępności do dróg publicznych i zapewnienia </w:t>
      </w:r>
      <w:r w:rsidR="0079048E" w:rsidRPr="003C7A67">
        <w:rPr>
          <w:rFonts w:eastAsia="TimesNewRoman" w:cstheme="minorHAnsi"/>
          <w:szCs w:val="28"/>
        </w:rPr>
        <w:t>miejsc postojowych przeznaczonych na parkowanie pojazdów zaopatrzonych w kartę parkingowych. W</w:t>
      </w:r>
      <w:r w:rsidR="0079048E" w:rsidRPr="003C7A67">
        <w:rPr>
          <w:rFonts w:cstheme="minorHAnsi"/>
        </w:rPr>
        <w:t xml:space="preserve">szelkie obiekty budowlane, możliwe do realizacji na podstawie ustaleń planu będą projektowane zgodnie z zasadami techniczno-budowlanymi, określonymi w przepisach </w:t>
      </w:r>
      <w:r w:rsidR="00894303" w:rsidRPr="003C7A67">
        <w:rPr>
          <w:rFonts w:cstheme="minorHAnsi"/>
        </w:rPr>
        <w:t>odrębnych</w:t>
      </w:r>
      <w:r w:rsidR="0079048E" w:rsidRPr="003C7A67">
        <w:rPr>
          <w:rFonts w:cstheme="minorHAnsi"/>
        </w:rPr>
        <w:t>, w</w:t>
      </w:r>
      <w:r w:rsidR="00894303" w:rsidRPr="003C7A67">
        <w:rPr>
          <w:rFonts w:cstheme="minorHAnsi"/>
        </w:rPr>
        <w:t> </w:t>
      </w:r>
      <w:r w:rsidR="0079048E" w:rsidRPr="003C7A67">
        <w:rPr>
          <w:rFonts w:cstheme="minorHAnsi"/>
        </w:rPr>
        <w:t>szczególności zgodnie z Rozporządzeniem Ministra Infrastruktury z dnia 12 kwietnia 2002 r. w sprawie warunków technicznych, jakim powinny odpowiadać budynki i ich usytuowanie (Dz. U. 2022 r. poz. 1225</w:t>
      </w:r>
      <w:bookmarkEnd w:id="19"/>
      <w:r w:rsidR="0079048E" w:rsidRPr="003C7A67">
        <w:rPr>
          <w:rFonts w:cstheme="minorHAnsi"/>
        </w:rPr>
        <w:t>)</w:t>
      </w:r>
      <w:r w:rsidRPr="003C7A67">
        <w:rPr>
          <w:rFonts w:eastAsia="TimesNewRoman" w:cstheme="minorHAnsi"/>
          <w:szCs w:val="28"/>
        </w:rPr>
        <w:t>;</w:t>
      </w:r>
    </w:p>
    <w:p w14:paraId="0F9F496A" w14:textId="1571CA39" w:rsidR="00E15C05" w:rsidRPr="005D29EB" w:rsidRDefault="00DE62E3" w:rsidP="005D29EB">
      <w:pPr>
        <w:suppressAutoHyphens w:val="0"/>
        <w:autoSpaceDE w:val="0"/>
        <w:ind w:firstLine="680"/>
        <w:rPr>
          <w:rFonts w:cs="Times New Roman"/>
          <w:szCs w:val="28"/>
        </w:rPr>
      </w:pPr>
      <w:r w:rsidRPr="003C7A67">
        <w:rPr>
          <w:rFonts w:cs="Times New Roman"/>
          <w:szCs w:val="28"/>
        </w:rPr>
        <w:lastRenderedPageBreak/>
        <w:t>6</w:t>
      </w:r>
      <w:r w:rsidR="009813CD" w:rsidRPr="003C7A67">
        <w:rPr>
          <w:rFonts w:cs="Times New Roman"/>
          <w:szCs w:val="28"/>
        </w:rPr>
        <w:t xml:space="preserve">) </w:t>
      </w:r>
      <w:r w:rsidR="001D4BB1" w:rsidRPr="003C7A67">
        <w:rPr>
          <w:rFonts w:cs="Times New Roman"/>
          <w:szCs w:val="28"/>
        </w:rPr>
        <w:t>wpływ na finanse publiczne został określony w opracowanej prognozie skutków finansowych uchwalenia planu miejscowego.</w:t>
      </w:r>
      <w:bookmarkStart w:id="20" w:name="_Hlk157162560"/>
    </w:p>
    <w:bookmarkEnd w:id="20"/>
    <w:p w14:paraId="08778040" w14:textId="1648AA7C" w:rsidR="006E6192" w:rsidRPr="003C7A67" w:rsidRDefault="001D4BB1" w:rsidP="00333740">
      <w:pPr>
        <w:keepNext/>
        <w:suppressAutoHyphens w:val="0"/>
        <w:autoSpaceDE w:val="0"/>
        <w:ind w:firstLine="680"/>
        <w:rPr>
          <w:rFonts w:cs="Times New Roman"/>
          <w:b/>
          <w:szCs w:val="28"/>
        </w:rPr>
      </w:pPr>
      <w:r w:rsidRPr="003C7A67">
        <w:rPr>
          <w:rFonts w:cs="Times New Roman"/>
          <w:szCs w:val="28"/>
        </w:rPr>
        <w:t xml:space="preserve">W związku z zachowaniem trybu sporządzania miejscowego planu, wymaganego ustawą o planowaniu i zagospodarowaniu przestrzennym oraz zachowaniem zgodności z polityką przestrzenną gminy, określoną w Studium </w:t>
      </w:r>
      <w:r w:rsidR="00AB3382" w:rsidRPr="003C7A67">
        <w:rPr>
          <w:rFonts w:cs="Times New Roman"/>
          <w:szCs w:val="28"/>
        </w:rPr>
        <w:t>u</w:t>
      </w:r>
      <w:r w:rsidRPr="003C7A67">
        <w:rPr>
          <w:rFonts w:cs="Times New Roman"/>
          <w:szCs w:val="28"/>
        </w:rPr>
        <w:t>warunkowań i </w:t>
      </w:r>
      <w:r w:rsidR="00AB3382" w:rsidRPr="003C7A67">
        <w:rPr>
          <w:rFonts w:cs="Times New Roman"/>
          <w:szCs w:val="28"/>
        </w:rPr>
        <w:t>k</w:t>
      </w:r>
      <w:r w:rsidRPr="003C7A67">
        <w:rPr>
          <w:rFonts w:cs="Times New Roman"/>
          <w:szCs w:val="28"/>
        </w:rPr>
        <w:t xml:space="preserve">ierunków </w:t>
      </w:r>
      <w:r w:rsidR="00AB3382" w:rsidRPr="003C7A67">
        <w:rPr>
          <w:rFonts w:cs="Times New Roman"/>
          <w:szCs w:val="28"/>
        </w:rPr>
        <w:t>z</w:t>
      </w:r>
      <w:r w:rsidRPr="003C7A67">
        <w:rPr>
          <w:rFonts w:cs="Times New Roman"/>
          <w:szCs w:val="28"/>
        </w:rPr>
        <w:t xml:space="preserve">agospodarowania </w:t>
      </w:r>
      <w:r w:rsidR="00AB3382" w:rsidRPr="003C7A67">
        <w:rPr>
          <w:rFonts w:cs="Times New Roman"/>
          <w:szCs w:val="28"/>
        </w:rPr>
        <w:t>p</w:t>
      </w:r>
      <w:r w:rsidRPr="003C7A67">
        <w:rPr>
          <w:rFonts w:cs="Times New Roman"/>
          <w:szCs w:val="28"/>
        </w:rPr>
        <w:t xml:space="preserve">rzestrzennego </w:t>
      </w:r>
      <w:r w:rsidR="00AB3382" w:rsidRPr="003C7A67">
        <w:rPr>
          <w:rFonts w:cs="Times New Roman"/>
          <w:szCs w:val="28"/>
        </w:rPr>
        <w:t>g</w:t>
      </w:r>
      <w:r w:rsidRPr="003C7A67">
        <w:rPr>
          <w:rFonts w:cs="Times New Roman"/>
          <w:szCs w:val="28"/>
        </w:rPr>
        <w:t>miny Śrem, podjęcie niniejszej uchwały jest zasadne.</w:t>
      </w:r>
    </w:p>
    <w:p w14:paraId="3244A23B" w14:textId="77777777" w:rsidR="001D4BB1" w:rsidRPr="003C7A67" w:rsidRDefault="001D4BB1" w:rsidP="00333740">
      <w:pPr>
        <w:keepNext/>
        <w:suppressAutoHyphens w:val="0"/>
        <w:spacing w:line="100" w:lineRule="atLeast"/>
      </w:pPr>
    </w:p>
    <w:sectPr w:rsidR="001D4BB1" w:rsidRPr="003C7A67">
      <w:headerReference w:type="default" r:id="rId8"/>
      <w:footerReference w:type="default" r:id="rId9"/>
      <w:pgSz w:w="11906" w:h="16838"/>
      <w:pgMar w:top="1418" w:right="1418" w:bottom="1701" w:left="1701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27C66" w14:textId="77777777" w:rsidR="00735D14" w:rsidRDefault="00735D14">
      <w:r>
        <w:separator/>
      </w:r>
    </w:p>
  </w:endnote>
  <w:endnote w:type="continuationSeparator" w:id="0">
    <w:p w14:paraId="2DDF46B4" w14:textId="77777777" w:rsidR="00735D14" w:rsidRDefault="00735D14">
      <w:r>
        <w:continuationSeparator/>
      </w:r>
    </w:p>
  </w:endnote>
  <w:endnote w:type="continuationNotice" w:id="1">
    <w:p w14:paraId="73E18860" w14:textId="77777777" w:rsidR="00735D14" w:rsidRDefault="00735D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EE"/>
    <w:family w:val="swiss"/>
    <w:pitch w:val="default"/>
  </w:font>
  <w:font w:name="TimesNewRomanPSMT">
    <w:charset w:val="00"/>
    <w:family w:val="roman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">
    <w:altName w:val="Times New Roman"/>
    <w:charset w:val="EE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48o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74BCC" w14:textId="77777777" w:rsidR="006E6192" w:rsidRDefault="001D4BB1">
    <w:pPr>
      <w:pStyle w:val="Stopka"/>
      <w:jc w:val="center"/>
    </w:pPr>
    <w:r>
      <w:t xml:space="preserve">Strona </w: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021ABB">
      <w:rPr>
        <w:bCs/>
        <w:noProof/>
      </w:rPr>
      <w:t>1</w:t>
    </w:r>
    <w:r>
      <w:rPr>
        <w:bCs/>
      </w:rPr>
      <w:fldChar w:fldCharType="end"/>
    </w:r>
    <w:r>
      <w:t xml:space="preserve"> z </w:t>
    </w:r>
    <w:r>
      <w:rPr>
        <w:bCs/>
      </w:rPr>
      <w:fldChar w:fldCharType="begin"/>
    </w:r>
    <w:r>
      <w:rPr>
        <w:bCs/>
      </w:rPr>
      <w:instrText xml:space="preserve"> NUMPAGES \*Arabic </w:instrText>
    </w:r>
    <w:r>
      <w:rPr>
        <w:bCs/>
      </w:rPr>
      <w:fldChar w:fldCharType="separate"/>
    </w:r>
    <w:r w:rsidR="00021ABB">
      <w:rPr>
        <w:bCs/>
        <w:noProof/>
      </w:rPr>
      <w:t>17</w:t>
    </w:r>
    <w:r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BB1E4" w14:textId="77777777" w:rsidR="00735D14" w:rsidRDefault="00735D14">
      <w:r>
        <w:separator/>
      </w:r>
    </w:p>
  </w:footnote>
  <w:footnote w:type="continuationSeparator" w:id="0">
    <w:p w14:paraId="413EC2BF" w14:textId="77777777" w:rsidR="00735D14" w:rsidRDefault="00735D14">
      <w:r>
        <w:continuationSeparator/>
      </w:r>
    </w:p>
  </w:footnote>
  <w:footnote w:type="continuationNotice" w:id="1">
    <w:p w14:paraId="6DC25392" w14:textId="77777777" w:rsidR="00735D14" w:rsidRDefault="00735D14"/>
  </w:footnote>
  <w:footnote w:id="2">
    <w:p w14:paraId="6A739942" w14:textId="1F91C002" w:rsidR="00790C3D" w:rsidRDefault="00790C3D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</w:t>
      </w:r>
      <w:r w:rsidR="006970FF">
        <w:t>y</w:t>
      </w:r>
      <w:r>
        <w:t xml:space="preserve"> zostały ogłoszone w Dz. U. z 2023 r. poz. 1506, 1597, 1688, 1890</w:t>
      </w:r>
      <w:r w:rsidR="00D27946">
        <w:t xml:space="preserve">, </w:t>
      </w:r>
      <w:r>
        <w:t>2029</w:t>
      </w:r>
      <w:r w:rsidR="00D27946">
        <w:t xml:space="preserve"> i 2739</w:t>
      </w:r>
      <w:r w:rsidR="006970F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18060" w14:textId="176289AB" w:rsidR="005D29EB" w:rsidRPr="006434B9" w:rsidRDefault="005D29EB" w:rsidP="002000CF">
    <w:pPr>
      <w:keepNext/>
      <w:suppressAutoHyphens w:val="0"/>
      <w:autoSpaceDE w:val="0"/>
      <w:autoSpaceDN w:val="0"/>
      <w:adjustRightInd w:val="0"/>
      <w:spacing w:after="0" w:line="259" w:lineRule="auto"/>
      <w:contextualSpacing w:val="0"/>
      <w:jc w:val="right"/>
      <w:rPr>
        <w:rFonts w:cstheme="minorHAnsi"/>
        <w:sz w:val="20"/>
        <w:szCs w:val="20"/>
        <w:lang w:eastAsia="pl-PL"/>
      </w:rPr>
    </w:pPr>
    <w:r w:rsidRPr="00D7656B">
      <w:rPr>
        <w:rFonts w:cstheme="minorHAnsi"/>
        <w:sz w:val="20"/>
        <w:szCs w:val="20"/>
        <w:lang w:eastAsia="pl-PL"/>
      </w:rPr>
      <w:t xml:space="preserve">Projekt </w:t>
    </w:r>
    <w:r w:rsidR="002000CF" w:rsidRPr="00D7656B">
      <w:rPr>
        <w:rFonts w:cstheme="minorHAnsi"/>
        <w:b/>
        <w:bCs/>
        <w:sz w:val="20"/>
        <w:szCs w:val="20"/>
        <w:lang w:eastAsia="pl-PL"/>
      </w:rPr>
      <w:t>ponownie i w części dotyczącej terenu, oznaczonego symbolem P-U, położony w Zbrudzewie</w:t>
    </w:r>
    <w:r w:rsidR="002000CF" w:rsidRPr="00D7656B">
      <w:rPr>
        <w:rFonts w:cstheme="minorHAnsi"/>
        <w:sz w:val="20"/>
        <w:szCs w:val="20"/>
        <w:lang w:eastAsia="pl-PL"/>
      </w:rPr>
      <w:t>,</w:t>
    </w:r>
    <w:r w:rsidR="002000CF">
      <w:rPr>
        <w:rFonts w:cstheme="minorHAnsi"/>
        <w:sz w:val="20"/>
        <w:szCs w:val="20"/>
        <w:lang w:eastAsia="pl-PL"/>
      </w:rPr>
      <w:t xml:space="preserve"> </w:t>
    </w:r>
    <w:r w:rsidRPr="006434B9">
      <w:rPr>
        <w:rFonts w:cstheme="minorHAnsi"/>
        <w:sz w:val="20"/>
        <w:szCs w:val="20"/>
        <w:lang w:eastAsia="pl-PL"/>
      </w:rPr>
      <w:t>wyłożony do publicznego wglądu</w:t>
    </w:r>
    <w:r w:rsidR="002000CF">
      <w:rPr>
        <w:rFonts w:cstheme="minorHAnsi"/>
        <w:sz w:val="20"/>
        <w:szCs w:val="20"/>
        <w:lang w:eastAsia="pl-PL"/>
      </w:rPr>
      <w:t xml:space="preserve"> </w:t>
    </w:r>
    <w:r w:rsidRPr="006434B9">
      <w:rPr>
        <w:rFonts w:cstheme="minorHAnsi"/>
        <w:sz w:val="20"/>
        <w:szCs w:val="20"/>
        <w:lang w:eastAsia="pl-PL"/>
      </w:rPr>
      <w:t xml:space="preserve">w dniach od </w:t>
    </w:r>
    <w:r w:rsidR="00C044D2">
      <w:rPr>
        <w:rFonts w:cstheme="minorHAnsi"/>
        <w:sz w:val="20"/>
        <w:szCs w:val="20"/>
        <w:lang w:eastAsia="pl-PL"/>
      </w:rPr>
      <w:t xml:space="preserve">15.07.2024 r. do 08.08.2024 r. </w:t>
    </w:r>
  </w:p>
  <w:p w14:paraId="7646C1F5" w14:textId="39CC7CE9" w:rsidR="005D29EB" w:rsidRPr="006434B9" w:rsidRDefault="005D29EB" w:rsidP="005D29EB">
    <w:pPr>
      <w:suppressAutoHyphens w:val="0"/>
      <w:autoSpaceDE w:val="0"/>
      <w:autoSpaceDN w:val="0"/>
      <w:adjustRightInd w:val="0"/>
      <w:spacing w:after="0" w:line="259" w:lineRule="auto"/>
      <w:contextualSpacing w:val="0"/>
      <w:jc w:val="right"/>
      <w:rPr>
        <w:rFonts w:cstheme="minorHAnsi"/>
        <w:sz w:val="20"/>
        <w:szCs w:val="20"/>
        <w:lang w:eastAsia="pl-PL"/>
      </w:rPr>
    </w:pPr>
    <w:r w:rsidRPr="006434B9">
      <w:rPr>
        <w:rFonts w:cstheme="minorHAnsi"/>
        <w:sz w:val="20"/>
        <w:szCs w:val="20"/>
        <w:lang w:eastAsia="pl-PL"/>
      </w:rPr>
      <w:t>dyskusja publiczna:</w:t>
    </w:r>
    <w:r>
      <w:rPr>
        <w:rFonts w:cstheme="minorHAnsi"/>
        <w:sz w:val="20"/>
        <w:szCs w:val="20"/>
        <w:lang w:eastAsia="pl-PL"/>
      </w:rPr>
      <w:t xml:space="preserve"> </w:t>
    </w:r>
    <w:r w:rsidR="00C044D2">
      <w:rPr>
        <w:rFonts w:cstheme="minorHAnsi"/>
        <w:sz w:val="20"/>
        <w:szCs w:val="20"/>
        <w:lang w:eastAsia="pl-PL"/>
      </w:rPr>
      <w:t xml:space="preserve">01.08.2024 r i 06.08.2024 r. </w:t>
    </w:r>
  </w:p>
  <w:p w14:paraId="75C2FCAC" w14:textId="331E7CFF" w:rsidR="006434B9" w:rsidRPr="005D29EB" w:rsidRDefault="005D29EB" w:rsidP="005D29EB">
    <w:pPr>
      <w:suppressAutoHyphens w:val="0"/>
      <w:autoSpaceDE w:val="0"/>
      <w:autoSpaceDN w:val="0"/>
      <w:adjustRightInd w:val="0"/>
      <w:spacing w:after="0" w:line="259" w:lineRule="auto"/>
      <w:contextualSpacing w:val="0"/>
      <w:jc w:val="right"/>
      <w:rPr>
        <w:rFonts w:cstheme="minorHAnsi"/>
        <w:sz w:val="20"/>
        <w:szCs w:val="20"/>
        <w:lang w:eastAsia="pl-PL"/>
      </w:rPr>
    </w:pPr>
    <w:r w:rsidRPr="006434B9">
      <w:rPr>
        <w:rFonts w:cstheme="minorHAnsi"/>
        <w:sz w:val="20"/>
        <w:szCs w:val="20"/>
        <w:lang w:eastAsia="pl-PL"/>
      </w:rPr>
      <w:t xml:space="preserve">termin składania uwag: </w:t>
    </w:r>
    <w:r w:rsidR="00C044D2">
      <w:rPr>
        <w:rFonts w:cstheme="minorHAnsi"/>
        <w:sz w:val="20"/>
        <w:szCs w:val="20"/>
        <w:lang w:eastAsia="pl-PL"/>
      </w:rPr>
      <w:t xml:space="preserve">26.08.2024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pStyle w:val="Listanumerowan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color w:val="000000"/>
        <w:spacing w:val="-1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-616"/>
        </w:tabs>
        <w:ind w:left="644" w:hanging="360"/>
      </w:pPr>
      <w:rPr>
        <w:rFonts w:eastAsia="TimesNewRomanPS-BoldMT" w:cs="Times New Roman"/>
        <w:spacing w:val="-1"/>
        <w:sz w:val="28"/>
        <w:szCs w:val="28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CC4E6AC6"/>
    <w:name w:val="WW8Num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pacing w:val="-1"/>
        <w:sz w:val="28"/>
        <w:szCs w:val="28"/>
        <w:shd w:val="clear" w:color="auto" w:fill="auto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)"/>
      <w:lvlJc w:val="left"/>
      <w:pPr>
        <w:tabs>
          <w:tab w:val="num" w:pos="3904"/>
        </w:tabs>
        <w:ind w:left="3904" w:hanging="360"/>
      </w:pPr>
      <w:rPr>
        <w:rFonts w:asciiTheme="minorHAnsi" w:eastAsia="Lucida Sans Unicode" w:hAnsiTheme="minorHAnsi" w:cstheme="minorHAnsi" w:hint="default"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/>
        <w:b w:val="0"/>
        <w:bCs/>
        <w:i w:val="0"/>
        <w:iCs w:val="0"/>
        <w:strike w:val="0"/>
        <w:dstrike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780"/>
        </w:tabs>
        <w:ind w:left="378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Calibri"/>
      </w:r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lef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Cs/>
        <w:strike w:val="0"/>
        <w:dstrike w:val="0"/>
        <w:color w:val="FF3333"/>
        <w:spacing w:val="-1"/>
        <w:sz w:val="28"/>
        <w:szCs w:val="28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0"/>
        </w:tabs>
        <w:ind w:left="1920" w:hanging="360"/>
      </w:pPr>
      <w:rPr>
        <w:rFonts w:ascii="Times New Roman" w:eastAsia="Lucida Sans Unicode" w:hAnsi="Times New Roman" w:cs="Times New Roman"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4"/>
      <w:numFmt w:val="decimal"/>
      <w:lvlText w:val="%5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bCs/>
        <w:strike w:val="0"/>
        <w:dstrike w:val="0"/>
        <w:sz w:val="28"/>
        <w:szCs w:val="28"/>
        <w:shd w:val="clear" w:color="auto" w:fill="auto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lowerLetter"/>
      <w:suff w:val="space"/>
      <w:lvlText w:val="%7)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Calibri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2D42A83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sz w:val="28"/>
        <w:szCs w:val="28"/>
        <w:shd w:val="clear" w:color="auto" w:fill="auto"/>
      </w:rPr>
    </w:lvl>
    <w:lvl w:ilvl="1">
      <w:start w:val="2"/>
      <w:numFmt w:val="decimal"/>
      <w:suff w:val="space"/>
      <w:lvlText w:val="%2."/>
      <w:lvlJc w:val="left"/>
      <w:pPr>
        <w:tabs>
          <w:tab w:val="num" w:pos="-294"/>
        </w:tabs>
        <w:ind w:left="786" w:hanging="360"/>
      </w:pPr>
      <w:rPr>
        <w:rFonts w:asciiTheme="minorHAnsi" w:eastAsia="Times New Roman" w:hAnsiTheme="minorHAnsi" w:cstheme="minorHAnsi" w:hint="default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Lucida Sans Unicode"/>
        <w:spacing w:val="-1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  <w:b w:val="0"/>
        <w:bCs w:val="0"/>
        <w:sz w:val="28"/>
        <w:szCs w:val="28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NewRomanPS-BoldMT" w:hAnsi="Times New Roman" w:cs="Times New Roman"/>
        <w:strike w:val="0"/>
        <w:dstrike w:val="0"/>
        <w:color w:val="000000"/>
        <w:spacing w:val="-3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position w:val="0"/>
        <w:sz w:val="28"/>
        <w:szCs w:val="28"/>
        <w:shd w:val="clear" w:color="auto" w:fill="auto"/>
        <w:vertAlign w:val="baseline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  <w:rPr>
        <w:rFonts w:ascii="Times New Roman" w:eastAsia="Times New Roman" w:hAnsi="Times New Roman" w:cs="Times New Roman"/>
        <w:spacing w:val="-1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0"/>
        </w:tabs>
        <w:ind w:left="1260" w:hanging="360"/>
      </w:pPr>
      <w:rPr>
        <w:rFonts w:ascii="Times New Roman" w:eastAsia="Lucida Sans Unicode" w:hAnsi="Times New Roman" w:cs="Times New Roman"/>
        <w:spacing w:val="-1"/>
        <w:sz w:val="28"/>
        <w:szCs w:val="28"/>
        <w:shd w:val="clear" w:color="auto" w:fill="auto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b w:val="0"/>
        <w:bCs w:val="0"/>
        <w:strike w:val="0"/>
        <w:dstrike w:val="0"/>
        <w:sz w:val="28"/>
        <w:szCs w:val="28"/>
        <w:shd w:val="clear" w:color="auto" w:fil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Cs/>
        <w:i w:val="0"/>
        <w:iCs w:val="0"/>
        <w:spacing w:val="-3"/>
        <w:kern w:val="1"/>
        <w:sz w:val="28"/>
        <w:szCs w:val="28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Lucida Sans Unicode" w:cs="Times New Roman"/>
        <w:spacing w:val="-1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pacing w:val="-4"/>
        <w:sz w:val="28"/>
        <w:szCs w:val="28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6E4A9C8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NewRomanPS-BoldMT" w:hAnsiTheme="minorHAnsi" w:cstheme="minorHAnsi" w:hint="default"/>
        <w:bCs/>
        <w:i w:val="0"/>
        <w:iCs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NewRomanPS-BoldMT" w:cs="Times New Roman"/>
        <w:b w:val="0"/>
        <w:bCs w:val="0"/>
        <w:strike w:val="0"/>
        <w:dstrike w:val="0"/>
        <w:spacing w:val="-1"/>
        <w:sz w:val="28"/>
        <w:szCs w:val="28"/>
        <w:shd w:val="clear" w:color="auto" w:fill="FFFF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Lucida Sans Unicode" w:hAnsi="Times New Roman" w:cs="Times New Roman"/>
        <w:spacing w:val="-1"/>
        <w:sz w:val="28"/>
        <w:szCs w:val="28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9" w15:restartNumberingAfterBreak="0">
    <w:nsid w:val="0000000A"/>
    <w:multiLevelType w:val="multilevel"/>
    <w:tmpl w:val="5FB2BED6"/>
    <w:name w:val="WW8Num1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-1"/>
        <w:kern w:val="1"/>
        <w:sz w:val="28"/>
        <w:szCs w:val="28"/>
        <w:shd w:val="clear" w:color="auto" w:fill="FFFF00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Lucida Sans Unicode" w:hAnsi="Times New Roman" w:cs="Times New Roman"/>
        <w:b w:val="0"/>
        <w:bCs w:val="0"/>
        <w:strike w:val="0"/>
        <w:dstrike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Cs/>
        <w:sz w:val="28"/>
        <w:szCs w:val="28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spacing w:val="-4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F430799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NewRomanPS-BoldMT" w:hAnsi="Times New Roman" w:cs="Arial"/>
        <w:bCs/>
        <w:color w:val="auto"/>
        <w:spacing w:val="-1"/>
        <w:kern w:val="1"/>
        <w:sz w:val="28"/>
        <w:szCs w:val="28"/>
        <w:shd w:val="clear" w:color="auto" w:fill="auto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ascii="Times New Roman" w:eastAsia="Times New Roman" w:hAnsi="Times New Roman" w:cs="Times New Roman"/>
        <w:bCs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  <w:shd w:val="clear" w:color="auto" w:fill="auto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Univers-PL" w:hAnsi="Times New Roman" w:cs="Arial"/>
        <w:b w:val="0"/>
        <w:bCs/>
        <w:i w:val="0"/>
        <w:iCs w:val="0"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408829B6"/>
    <w:name w:val="WW8Num19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Theme="minorHAnsi" w:eastAsia="Times New Roman" w:hAnsiTheme="minorHAnsi" w:cstheme="minorHAnsi" w:hint="default"/>
        <w:bCs/>
        <w:i w:val="0"/>
        <w:iCs w:val="0"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spacing w:val="-1"/>
        <w:position w:val="0"/>
        <w:sz w:val="28"/>
        <w:szCs w:val="28"/>
        <w:shd w:val="clear" w:color="auto" w:fill="auto"/>
        <w:vertAlign w:val="baseline"/>
      </w:r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i w:val="0"/>
        <w:iCs w:val="0"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  <w:strike w:val="0"/>
        <w:dstrike w:val="0"/>
        <w:spacing w:val="-1"/>
        <w:kern w:val="1"/>
        <w:position w:val="0"/>
        <w:sz w:val="28"/>
        <w:szCs w:val="28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8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NewRomanPS-BoldMT" w:hAnsi="Times New Roman" w:cs="Times New Roman"/>
        <w:b w:val="0"/>
        <w:bCs/>
        <w:i w:val="0"/>
        <w:iCs/>
        <w:strike w:val="0"/>
        <w:dstrike w:val="0"/>
        <w:spacing w:val="-1"/>
        <w:kern w:val="1"/>
        <w:sz w:val="28"/>
        <w:szCs w:val="28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  <w:strike w:val="0"/>
        <w:dstrike w:val="0"/>
        <w:spacing w:val="-4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cs="Times New Roman"/>
        <w:strike w:val="0"/>
        <w:dstrike w:val="0"/>
        <w:position w:val="0"/>
        <w:sz w:val="28"/>
        <w:szCs w:val="28"/>
        <w:vertAlign w:val="baseline"/>
      </w:rPr>
    </w:lvl>
  </w:abstractNum>
  <w:abstractNum w:abstractNumId="22" w15:restartNumberingAfterBreak="0">
    <w:nsid w:val="00000017"/>
    <w:multiLevelType w:val="multilevel"/>
    <w:tmpl w:val="AEB6314C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Cs/>
        <w:i w:val="0"/>
        <w:iCs w:val="0"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Lucida Sans Unicode" w:hAnsi="Times New Roman" w:cs="Times New Roman"/>
        <w:b w:val="0"/>
        <w:bCs/>
        <w:strike w:val="0"/>
        <w:dstrike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color w:val="00000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eastAsia="TimesNewRomanPSMT" w:cs="Times New Roman"/>
        <w:sz w:val="28"/>
        <w:szCs w:val="2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 w:val="0"/>
        <w:bCs/>
        <w:strike w:val="0"/>
        <w:dstrike w:val="0"/>
        <w:spacing w:val="-1"/>
        <w:kern w:val="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kern w:val="1"/>
        <w:sz w:val="28"/>
        <w:szCs w:val="28"/>
        <w:shd w:val="clear" w:color="auto" w:fill="auto"/>
      </w:rPr>
    </w:lvl>
  </w:abstractNum>
  <w:abstractNum w:abstractNumId="25" w15:restartNumberingAfterBreak="0">
    <w:nsid w:val="0000001A"/>
    <w:multiLevelType w:val="multilevel"/>
    <w:tmpl w:val="0000001A"/>
    <w:name w:val="WW8Num27"/>
    <w:lvl w:ilvl="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ascii="Times New Roman" w:eastAsia="Times New Roman" w:hAnsi="Times New Roman" w:cs="Times New Roman"/>
        <w:bCs/>
        <w:strike w:val="0"/>
        <w:dstrike w:val="0"/>
        <w:spacing w:val="-1"/>
        <w:position w:val="0"/>
        <w:sz w:val="28"/>
        <w:szCs w:val="28"/>
        <w:shd w:val="clear" w:color="auto" w:fill="auto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Times New Roman"/>
        <w:b w:val="0"/>
        <w:bCs/>
        <w:strike w:val="0"/>
        <w:dstrike w:val="0"/>
        <w:spacing w:val="-1"/>
        <w:sz w:val="28"/>
        <w:szCs w:val="28"/>
        <w:shd w:val="clear" w:color="auto" w:fill="auto"/>
      </w:rPr>
    </w:lvl>
  </w:abstractNum>
  <w:abstractNum w:abstractNumId="26" w15:restartNumberingAfterBreak="0">
    <w:nsid w:val="0000001B"/>
    <w:multiLevelType w:val="multilevel"/>
    <w:tmpl w:val="0000001B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Arial"/>
        <w:b w:val="0"/>
        <w:bCs/>
        <w:i w:val="0"/>
        <w:color w:val="000000"/>
        <w:spacing w:val="-1"/>
        <w:kern w:val="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b w:val="0"/>
        <w:i w:val="0"/>
        <w:strike w:val="0"/>
        <w:dstrike w:val="0"/>
        <w:color w:val="000000"/>
        <w:position w:val="0"/>
        <w:sz w:val="28"/>
        <w:szCs w:val="2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trike w:val="0"/>
        <w:dstrike w:val="0"/>
        <w:spacing w:val="-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8Num3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eastAsia="Univers-PL" w:cs="Times New Roman"/>
        <w:b w:val="0"/>
        <w:bCs w:val="0"/>
        <w:strike w:val="0"/>
        <w:dstrike w:val="0"/>
        <w:spacing w:val="-1"/>
        <w:kern w:val="1"/>
        <w:position w:val="0"/>
        <w:sz w:val="28"/>
        <w:szCs w:val="28"/>
        <w:shd w:val="clear" w:color="auto" w:fill="FFFF0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multi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NewRomanPS-BoldMT" w:cs="Times New Roman"/>
        <w:b w:val="0"/>
        <w:bCs w:val="0"/>
        <w:spacing w:val="-1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1F962B7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1" w15:restartNumberingAfterBreak="0">
    <w:nsid w:val="0A1509A3"/>
    <w:multiLevelType w:val="hybridMultilevel"/>
    <w:tmpl w:val="EACC267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0A922E30"/>
    <w:multiLevelType w:val="hybridMultilevel"/>
    <w:tmpl w:val="33CA145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0C6D5C73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4" w15:restartNumberingAfterBreak="0">
    <w:nsid w:val="0D52232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35" w15:restartNumberingAfterBreak="0">
    <w:nsid w:val="0F707F07"/>
    <w:multiLevelType w:val="hybridMultilevel"/>
    <w:tmpl w:val="2D9C477C"/>
    <w:lvl w:ilvl="0" w:tplc="FFFFFFFF">
      <w:start w:val="1"/>
      <w:numFmt w:val="decimal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6" w15:restartNumberingAfterBreak="0">
    <w:nsid w:val="11A46876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7" w15:restartNumberingAfterBreak="0">
    <w:nsid w:val="134742D1"/>
    <w:multiLevelType w:val="multilevel"/>
    <w:tmpl w:val="00000002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color w:val="000000"/>
        <w:spacing w:val="-1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2"/>
      <w:numFmt w:val="decimal"/>
      <w:suff w:val="space"/>
      <w:lvlText w:val="%3."/>
      <w:lvlJc w:val="left"/>
      <w:pPr>
        <w:tabs>
          <w:tab w:val="num" w:pos="0"/>
        </w:tabs>
        <w:ind w:left="19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)"/>
      <w:lvlJc w:val="left"/>
      <w:pPr>
        <w:tabs>
          <w:tab w:val="num" w:pos="0"/>
        </w:tabs>
        <w:ind w:left="1260" w:hanging="360"/>
      </w:pPr>
      <w:rPr>
        <w:rFonts w:eastAsia="TimesNewRomanPS-BoldMT" w:cs="Times New Roman"/>
        <w:spacing w:val="-1"/>
        <w:sz w:val="28"/>
        <w:szCs w:val="28"/>
      </w:rPr>
    </w:lvl>
    <w:lvl w:ilvl="5">
      <w:start w:val="1"/>
      <w:numFmt w:val="bullet"/>
      <w:lvlText w:val=""/>
      <w:lvlJc w:val="left"/>
      <w:pPr>
        <w:tabs>
          <w:tab w:val="num" w:pos="4500"/>
        </w:tabs>
        <w:ind w:left="450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72B7CAF"/>
    <w:multiLevelType w:val="hybridMultilevel"/>
    <w:tmpl w:val="39D8A180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9" w15:restartNumberingAfterBreak="0">
    <w:nsid w:val="17B51D3F"/>
    <w:multiLevelType w:val="hybridMultilevel"/>
    <w:tmpl w:val="498E462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1A7E7A97"/>
    <w:multiLevelType w:val="hybridMultilevel"/>
    <w:tmpl w:val="A2B232E8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1" w15:restartNumberingAfterBreak="0">
    <w:nsid w:val="1BBA7821"/>
    <w:multiLevelType w:val="hybridMultilevel"/>
    <w:tmpl w:val="C630B6A6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1BDD1243"/>
    <w:multiLevelType w:val="hybridMultilevel"/>
    <w:tmpl w:val="A2B232E8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1D2B274E"/>
    <w:multiLevelType w:val="hybridMultilevel"/>
    <w:tmpl w:val="00227D8C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1EF54404"/>
    <w:multiLevelType w:val="hybridMultilevel"/>
    <w:tmpl w:val="724C331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21527821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6" w15:restartNumberingAfterBreak="0">
    <w:nsid w:val="26EB3A0E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7" w15:restartNumberingAfterBreak="0">
    <w:nsid w:val="2D084C3E"/>
    <w:multiLevelType w:val="hybridMultilevel"/>
    <w:tmpl w:val="46B4C16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D1403B2"/>
    <w:multiLevelType w:val="hybridMultilevel"/>
    <w:tmpl w:val="6FF0CE2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30C95AC4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0" w15:restartNumberingAfterBreak="0">
    <w:nsid w:val="34513AAC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1" w15:restartNumberingAfterBreak="0">
    <w:nsid w:val="34DA5BDB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52" w15:restartNumberingAfterBreak="0">
    <w:nsid w:val="354E2488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53" w15:restartNumberingAfterBreak="0">
    <w:nsid w:val="39AE7AD7"/>
    <w:multiLevelType w:val="hybridMultilevel"/>
    <w:tmpl w:val="1D90A2C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3C5C6558"/>
    <w:multiLevelType w:val="hybridMultilevel"/>
    <w:tmpl w:val="E44CFD30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3DA068E3"/>
    <w:multiLevelType w:val="hybridMultilevel"/>
    <w:tmpl w:val="A2B232E8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6" w15:restartNumberingAfterBreak="0">
    <w:nsid w:val="47D03E24"/>
    <w:multiLevelType w:val="hybridMultilevel"/>
    <w:tmpl w:val="3DFE976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4882768E"/>
    <w:multiLevelType w:val="hybridMultilevel"/>
    <w:tmpl w:val="CB5C20D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8" w15:restartNumberingAfterBreak="0">
    <w:nsid w:val="49B319C8"/>
    <w:multiLevelType w:val="hybridMultilevel"/>
    <w:tmpl w:val="7D90A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FF0CA5"/>
    <w:multiLevelType w:val="hybridMultilevel"/>
    <w:tmpl w:val="A2B232E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0" w15:restartNumberingAfterBreak="0">
    <w:nsid w:val="4A6967F7"/>
    <w:multiLevelType w:val="hybridMultilevel"/>
    <w:tmpl w:val="0AE68F12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52F12D45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62" w15:restartNumberingAfterBreak="0">
    <w:nsid w:val="54F20CA4"/>
    <w:multiLevelType w:val="hybridMultilevel"/>
    <w:tmpl w:val="3CB8E7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5DA4ABE"/>
    <w:multiLevelType w:val="hybridMultilevel"/>
    <w:tmpl w:val="37BECA2E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4" w15:restartNumberingAfterBreak="0">
    <w:nsid w:val="5658411C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65" w15:restartNumberingAfterBreak="0">
    <w:nsid w:val="57175188"/>
    <w:multiLevelType w:val="hybridMultilevel"/>
    <w:tmpl w:val="056092AC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8003478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67" w15:restartNumberingAfterBreak="0">
    <w:nsid w:val="5854466D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68" w15:restartNumberingAfterBreak="0">
    <w:nsid w:val="59A13E57"/>
    <w:multiLevelType w:val="hybridMultilevel"/>
    <w:tmpl w:val="C33205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5DE01C9E"/>
    <w:multiLevelType w:val="hybridMultilevel"/>
    <w:tmpl w:val="12BE70BC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0" w15:restartNumberingAfterBreak="0">
    <w:nsid w:val="637E24C5"/>
    <w:multiLevelType w:val="hybridMultilevel"/>
    <w:tmpl w:val="92FC4F9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66F21AEF"/>
    <w:multiLevelType w:val="hybridMultilevel"/>
    <w:tmpl w:val="70EA25CC"/>
    <w:lvl w:ilvl="0" w:tplc="04150011">
      <w:start w:val="1"/>
      <w:numFmt w:val="decimal"/>
      <w:lvlText w:val="%1)"/>
      <w:lvlJc w:val="left"/>
      <w:pPr>
        <w:ind w:left="1144" w:hanging="360"/>
      </w:pPr>
    </w:lvl>
    <w:lvl w:ilvl="1" w:tplc="4E1C1240">
      <w:start w:val="1"/>
      <w:numFmt w:val="lowerLetter"/>
      <w:lvlText w:val="%2)"/>
      <w:lvlJc w:val="left"/>
      <w:pPr>
        <w:ind w:left="18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2" w15:restartNumberingAfterBreak="0">
    <w:nsid w:val="67655D11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68474083"/>
    <w:multiLevelType w:val="multilevel"/>
    <w:tmpl w:val="5FB2BED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146" w:hanging="360"/>
      </w:pPr>
      <w:rPr>
        <w:rFonts w:asciiTheme="minorHAnsi" w:eastAsia="Times New Roman" w:hAnsiTheme="minorHAnsi" w:cstheme="minorHAnsi" w:hint="default"/>
        <w:bCs/>
        <w:strike w:val="0"/>
        <w:dstrike w:val="0"/>
        <w:spacing w:val="-1"/>
        <w:kern w:val="28"/>
        <w:sz w:val="28"/>
        <w:szCs w:val="28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Times New Roman" w:eastAsia="Times New Roman" w:hAnsi="Times New Roman" w:cs="Times New Roman"/>
        <w:b w:val="0"/>
        <w:bCs w:val="0"/>
        <w:color w:val="000000"/>
        <w:spacing w:val="-1"/>
        <w:position w:val="0"/>
        <w:sz w:val="28"/>
        <w:szCs w:val="28"/>
        <w:shd w:val="clear" w:color="auto" w:fill="auto"/>
        <w:vertAlign w:val="baseline"/>
        <w:lang w:val="pl-PL"/>
      </w:rPr>
    </w:lvl>
  </w:abstractNum>
  <w:abstractNum w:abstractNumId="74" w15:restartNumberingAfterBreak="0">
    <w:nsid w:val="68F26C83"/>
    <w:multiLevelType w:val="hybridMultilevel"/>
    <w:tmpl w:val="FB9AD6E6"/>
    <w:lvl w:ilvl="0" w:tplc="CDF4A2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6D75790B"/>
    <w:multiLevelType w:val="hybridMultilevel"/>
    <w:tmpl w:val="1A3CC9F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6DAE7961"/>
    <w:multiLevelType w:val="hybridMultilevel"/>
    <w:tmpl w:val="3070C75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71D695F"/>
    <w:multiLevelType w:val="hybridMultilevel"/>
    <w:tmpl w:val="E58CB95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77567B2D"/>
    <w:multiLevelType w:val="hybridMultilevel"/>
    <w:tmpl w:val="1882AA6E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 w15:restartNumberingAfterBreak="0">
    <w:nsid w:val="79B72C09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0" w15:restartNumberingAfterBreak="0">
    <w:nsid w:val="7A486CF4"/>
    <w:multiLevelType w:val="hybridMultilevel"/>
    <w:tmpl w:val="05222EBC"/>
    <w:lvl w:ilvl="0" w:tplc="FFFFFFFF">
      <w:start w:val="1"/>
      <w:numFmt w:val="decimal"/>
      <w:lvlText w:val="%1)"/>
      <w:lvlJc w:val="left"/>
      <w:pPr>
        <w:ind w:left="1144" w:hanging="360"/>
      </w:pPr>
    </w:lvl>
    <w:lvl w:ilvl="1" w:tplc="FFFFFFFF" w:tentative="1">
      <w:start w:val="1"/>
      <w:numFmt w:val="lowerLetter"/>
      <w:lvlText w:val="%2."/>
      <w:lvlJc w:val="left"/>
      <w:pPr>
        <w:ind w:left="1864" w:hanging="360"/>
      </w:pPr>
    </w:lvl>
    <w:lvl w:ilvl="2" w:tplc="FFFFFFFF" w:tentative="1">
      <w:start w:val="1"/>
      <w:numFmt w:val="lowerRoman"/>
      <w:lvlText w:val="%3."/>
      <w:lvlJc w:val="right"/>
      <w:pPr>
        <w:ind w:left="2584" w:hanging="180"/>
      </w:pPr>
    </w:lvl>
    <w:lvl w:ilvl="3" w:tplc="FFFFFFFF" w:tentative="1">
      <w:start w:val="1"/>
      <w:numFmt w:val="decimal"/>
      <w:lvlText w:val="%4."/>
      <w:lvlJc w:val="left"/>
      <w:pPr>
        <w:ind w:left="3304" w:hanging="360"/>
      </w:pPr>
    </w:lvl>
    <w:lvl w:ilvl="4" w:tplc="FFFFFFFF" w:tentative="1">
      <w:start w:val="1"/>
      <w:numFmt w:val="lowerLetter"/>
      <w:lvlText w:val="%5."/>
      <w:lvlJc w:val="left"/>
      <w:pPr>
        <w:ind w:left="4024" w:hanging="360"/>
      </w:pPr>
    </w:lvl>
    <w:lvl w:ilvl="5" w:tplc="FFFFFFFF" w:tentative="1">
      <w:start w:val="1"/>
      <w:numFmt w:val="lowerRoman"/>
      <w:lvlText w:val="%6."/>
      <w:lvlJc w:val="right"/>
      <w:pPr>
        <w:ind w:left="4744" w:hanging="180"/>
      </w:pPr>
    </w:lvl>
    <w:lvl w:ilvl="6" w:tplc="FFFFFFFF" w:tentative="1">
      <w:start w:val="1"/>
      <w:numFmt w:val="decimal"/>
      <w:lvlText w:val="%7."/>
      <w:lvlJc w:val="left"/>
      <w:pPr>
        <w:ind w:left="5464" w:hanging="360"/>
      </w:pPr>
    </w:lvl>
    <w:lvl w:ilvl="7" w:tplc="FFFFFFFF" w:tentative="1">
      <w:start w:val="1"/>
      <w:numFmt w:val="lowerLetter"/>
      <w:lvlText w:val="%8."/>
      <w:lvlJc w:val="left"/>
      <w:pPr>
        <w:ind w:left="6184" w:hanging="360"/>
      </w:pPr>
    </w:lvl>
    <w:lvl w:ilvl="8" w:tplc="FFFFFFFF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1" w15:restartNumberingAfterBreak="0">
    <w:nsid w:val="7C8C5548"/>
    <w:multiLevelType w:val="hybridMultilevel"/>
    <w:tmpl w:val="FA4CDC66"/>
    <w:lvl w:ilvl="0" w:tplc="BB8C8D1E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 w15:restartNumberingAfterBreak="0">
    <w:nsid w:val="7CF76C1D"/>
    <w:multiLevelType w:val="hybridMultilevel"/>
    <w:tmpl w:val="993E4FE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 w15:restartNumberingAfterBreak="0">
    <w:nsid w:val="7D381B87"/>
    <w:multiLevelType w:val="hybridMultilevel"/>
    <w:tmpl w:val="5BAE83C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4" w15:restartNumberingAfterBreak="0">
    <w:nsid w:val="7D481681"/>
    <w:multiLevelType w:val="hybridMultilevel"/>
    <w:tmpl w:val="45460AB4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85773342">
    <w:abstractNumId w:val="0"/>
  </w:num>
  <w:num w:numId="2" w16cid:durableId="526599963">
    <w:abstractNumId w:val="1"/>
  </w:num>
  <w:num w:numId="3" w16cid:durableId="205987713">
    <w:abstractNumId w:val="2"/>
  </w:num>
  <w:num w:numId="4" w16cid:durableId="1647318310">
    <w:abstractNumId w:val="7"/>
  </w:num>
  <w:num w:numId="5" w16cid:durableId="240405795">
    <w:abstractNumId w:val="9"/>
  </w:num>
  <w:num w:numId="6" w16cid:durableId="1174606722">
    <w:abstractNumId w:val="22"/>
  </w:num>
  <w:num w:numId="7" w16cid:durableId="1567061801">
    <w:abstractNumId w:val="71"/>
  </w:num>
  <w:num w:numId="8" w16cid:durableId="22830096">
    <w:abstractNumId w:val="47"/>
  </w:num>
  <w:num w:numId="9" w16cid:durableId="385614538">
    <w:abstractNumId w:val="37"/>
  </w:num>
  <w:num w:numId="10" w16cid:durableId="580020149">
    <w:abstractNumId w:val="58"/>
  </w:num>
  <w:num w:numId="11" w16cid:durableId="1133525889">
    <w:abstractNumId w:val="81"/>
  </w:num>
  <w:num w:numId="12" w16cid:durableId="404644190">
    <w:abstractNumId w:val="50"/>
  </w:num>
  <w:num w:numId="13" w16cid:durableId="1474330341">
    <w:abstractNumId w:val="34"/>
  </w:num>
  <w:num w:numId="14" w16cid:durableId="1968583341">
    <w:abstractNumId w:val="64"/>
  </w:num>
  <w:num w:numId="15" w16cid:durableId="201292206">
    <w:abstractNumId w:val="57"/>
  </w:num>
  <w:num w:numId="16" w16cid:durableId="117768263">
    <w:abstractNumId w:val="59"/>
  </w:num>
  <w:num w:numId="17" w16cid:durableId="1695880460">
    <w:abstractNumId w:val="44"/>
  </w:num>
  <w:num w:numId="18" w16cid:durableId="569735226">
    <w:abstractNumId w:val="52"/>
  </w:num>
  <w:num w:numId="19" w16cid:durableId="1632055120">
    <w:abstractNumId w:val="33"/>
  </w:num>
  <w:num w:numId="20" w16cid:durableId="670526735">
    <w:abstractNumId w:val="73"/>
  </w:num>
  <w:num w:numId="21" w16cid:durableId="429354062">
    <w:abstractNumId w:val="72"/>
  </w:num>
  <w:num w:numId="22" w16cid:durableId="582028162">
    <w:abstractNumId w:val="66"/>
  </w:num>
  <w:num w:numId="23" w16cid:durableId="1938128629">
    <w:abstractNumId w:val="46"/>
  </w:num>
  <w:num w:numId="24" w16cid:durableId="1496452401">
    <w:abstractNumId w:val="61"/>
  </w:num>
  <w:num w:numId="25" w16cid:durableId="891505090">
    <w:abstractNumId w:val="42"/>
  </w:num>
  <w:num w:numId="26" w16cid:durableId="1080101729">
    <w:abstractNumId w:val="40"/>
  </w:num>
  <w:num w:numId="27" w16cid:durableId="1295214988">
    <w:abstractNumId w:val="45"/>
  </w:num>
  <w:num w:numId="28" w16cid:durableId="1558471021">
    <w:abstractNumId w:val="30"/>
  </w:num>
  <w:num w:numId="29" w16cid:durableId="848451176">
    <w:abstractNumId w:val="83"/>
  </w:num>
  <w:num w:numId="30" w16cid:durableId="1266039753">
    <w:abstractNumId w:val="49"/>
  </w:num>
  <w:num w:numId="31" w16cid:durableId="1015157820">
    <w:abstractNumId w:val="51"/>
  </w:num>
  <w:num w:numId="32" w16cid:durableId="595872054">
    <w:abstractNumId w:val="79"/>
  </w:num>
  <w:num w:numId="33" w16cid:durableId="1321084851">
    <w:abstractNumId w:val="36"/>
  </w:num>
  <w:num w:numId="34" w16cid:durableId="585845294">
    <w:abstractNumId w:val="35"/>
  </w:num>
  <w:num w:numId="35" w16cid:durableId="503011590">
    <w:abstractNumId w:val="74"/>
  </w:num>
  <w:num w:numId="36" w16cid:durableId="740099267">
    <w:abstractNumId w:val="68"/>
  </w:num>
  <w:num w:numId="37" w16cid:durableId="1030570785">
    <w:abstractNumId w:val="39"/>
  </w:num>
  <w:num w:numId="38" w16cid:durableId="1673528680">
    <w:abstractNumId w:val="53"/>
  </w:num>
  <w:num w:numId="39" w16cid:durableId="2138595729">
    <w:abstractNumId w:val="48"/>
  </w:num>
  <w:num w:numId="40" w16cid:durableId="917137307">
    <w:abstractNumId w:val="60"/>
  </w:num>
  <w:num w:numId="41" w16cid:durableId="1372804100">
    <w:abstractNumId w:val="31"/>
  </w:num>
  <w:num w:numId="42" w16cid:durableId="1820540550">
    <w:abstractNumId w:val="41"/>
  </w:num>
  <w:num w:numId="43" w16cid:durableId="208810885">
    <w:abstractNumId w:val="84"/>
  </w:num>
  <w:num w:numId="44" w16cid:durableId="1272516080">
    <w:abstractNumId w:val="62"/>
  </w:num>
  <w:num w:numId="45" w16cid:durableId="1233538683">
    <w:abstractNumId w:val="78"/>
  </w:num>
  <w:num w:numId="46" w16cid:durableId="492985743">
    <w:abstractNumId w:val="77"/>
  </w:num>
  <w:num w:numId="47" w16cid:durableId="653534767">
    <w:abstractNumId w:val="43"/>
  </w:num>
  <w:num w:numId="48" w16cid:durableId="802961053">
    <w:abstractNumId w:val="54"/>
  </w:num>
  <w:num w:numId="49" w16cid:durableId="919994748">
    <w:abstractNumId w:val="56"/>
  </w:num>
  <w:num w:numId="50" w16cid:durableId="1374379516">
    <w:abstractNumId w:val="82"/>
  </w:num>
  <w:num w:numId="51" w16cid:durableId="1657955453">
    <w:abstractNumId w:val="70"/>
  </w:num>
  <w:num w:numId="52" w16cid:durableId="1738278698">
    <w:abstractNumId w:val="75"/>
  </w:num>
  <w:num w:numId="53" w16cid:durableId="467280230">
    <w:abstractNumId w:val="65"/>
  </w:num>
  <w:num w:numId="54" w16cid:durableId="1633095857">
    <w:abstractNumId w:val="76"/>
  </w:num>
  <w:num w:numId="55" w16cid:durableId="350493891">
    <w:abstractNumId w:val="69"/>
  </w:num>
  <w:num w:numId="56" w16cid:durableId="487598885">
    <w:abstractNumId w:val="80"/>
  </w:num>
  <w:num w:numId="57" w16cid:durableId="63649597">
    <w:abstractNumId w:val="67"/>
  </w:num>
  <w:num w:numId="58" w16cid:durableId="809597740">
    <w:abstractNumId w:val="32"/>
  </w:num>
  <w:num w:numId="59" w16cid:durableId="2064207665">
    <w:abstractNumId w:val="63"/>
  </w:num>
  <w:num w:numId="60" w16cid:durableId="155658773">
    <w:abstractNumId w:val="38"/>
  </w:num>
  <w:num w:numId="61" w16cid:durableId="522134293">
    <w:abstractNumId w:val="55"/>
  </w:num>
  <w:num w:numId="62" w16cid:durableId="1360080061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3F7"/>
    <w:rsid w:val="000035F4"/>
    <w:rsid w:val="000041B6"/>
    <w:rsid w:val="000052DE"/>
    <w:rsid w:val="0000590A"/>
    <w:rsid w:val="00010674"/>
    <w:rsid w:val="00011951"/>
    <w:rsid w:val="00016F50"/>
    <w:rsid w:val="00016F6C"/>
    <w:rsid w:val="00021ABB"/>
    <w:rsid w:val="00021DB3"/>
    <w:rsid w:val="00023FA6"/>
    <w:rsid w:val="00025D48"/>
    <w:rsid w:val="000276C9"/>
    <w:rsid w:val="00027AAF"/>
    <w:rsid w:val="00034A8A"/>
    <w:rsid w:val="0004098A"/>
    <w:rsid w:val="00042006"/>
    <w:rsid w:val="000450DC"/>
    <w:rsid w:val="00050B62"/>
    <w:rsid w:val="00050F87"/>
    <w:rsid w:val="00051D6A"/>
    <w:rsid w:val="00057CE8"/>
    <w:rsid w:val="000626D8"/>
    <w:rsid w:val="00063154"/>
    <w:rsid w:val="00064E58"/>
    <w:rsid w:val="0006798B"/>
    <w:rsid w:val="00067BAA"/>
    <w:rsid w:val="00071AD6"/>
    <w:rsid w:val="0007767E"/>
    <w:rsid w:val="000810A1"/>
    <w:rsid w:val="000835D6"/>
    <w:rsid w:val="00085360"/>
    <w:rsid w:val="00085A1A"/>
    <w:rsid w:val="0009440D"/>
    <w:rsid w:val="00094854"/>
    <w:rsid w:val="00097E85"/>
    <w:rsid w:val="00097EF5"/>
    <w:rsid w:val="000A4DF4"/>
    <w:rsid w:val="000A7745"/>
    <w:rsid w:val="000B0994"/>
    <w:rsid w:val="000B36FC"/>
    <w:rsid w:val="000B48AA"/>
    <w:rsid w:val="000B4976"/>
    <w:rsid w:val="000C6C31"/>
    <w:rsid w:val="000D1129"/>
    <w:rsid w:val="000D22C9"/>
    <w:rsid w:val="000D352B"/>
    <w:rsid w:val="000D5528"/>
    <w:rsid w:val="000D560A"/>
    <w:rsid w:val="000E5C3B"/>
    <w:rsid w:val="000E78A6"/>
    <w:rsid w:val="000E7FF3"/>
    <w:rsid w:val="000F1830"/>
    <w:rsid w:val="000F21F4"/>
    <w:rsid w:val="000F78FF"/>
    <w:rsid w:val="00104B1F"/>
    <w:rsid w:val="0010634F"/>
    <w:rsid w:val="00107368"/>
    <w:rsid w:val="00115656"/>
    <w:rsid w:val="0011651E"/>
    <w:rsid w:val="001166B3"/>
    <w:rsid w:val="0012079A"/>
    <w:rsid w:val="00121AD6"/>
    <w:rsid w:val="0012405D"/>
    <w:rsid w:val="001301D8"/>
    <w:rsid w:val="00136EFD"/>
    <w:rsid w:val="00137520"/>
    <w:rsid w:val="001403A6"/>
    <w:rsid w:val="0014531B"/>
    <w:rsid w:val="00151570"/>
    <w:rsid w:val="00154F74"/>
    <w:rsid w:val="00162808"/>
    <w:rsid w:val="00164B30"/>
    <w:rsid w:val="00165159"/>
    <w:rsid w:val="00166755"/>
    <w:rsid w:val="00171440"/>
    <w:rsid w:val="00172AE8"/>
    <w:rsid w:val="001733FC"/>
    <w:rsid w:val="00175448"/>
    <w:rsid w:val="001764EF"/>
    <w:rsid w:val="00177F3F"/>
    <w:rsid w:val="00180647"/>
    <w:rsid w:val="00180B38"/>
    <w:rsid w:val="0018541F"/>
    <w:rsid w:val="00191F52"/>
    <w:rsid w:val="00192D30"/>
    <w:rsid w:val="001941CF"/>
    <w:rsid w:val="00195FC2"/>
    <w:rsid w:val="00197658"/>
    <w:rsid w:val="001A3115"/>
    <w:rsid w:val="001A4F4E"/>
    <w:rsid w:val="001B01A0"/>
    <w:rsid w:val="001B18A2"/>
    <w:rsid w:val="001B1E32"/>
    <w:rsid w:val="001B43AE"/>
    <w:rsid w:val="001C05B0"/>
    <w:rsid w:val="001C08EB"/>
    <w:rsid w:val="001C1893"/>
    <w:rsid w:val="001C2BB6"/>
    <w:rsid w:val="001C4287"/>
    <w:rsid w:val="001D4BB1"/>
    <w:rsid w:val="001E01E9"/>
    <w:rsid w:val="001E2983"/>
    <w:rsid w:val="001E4527"/>
    <w:rsid w:val="001F19E5"/>
    <w:rsid w:val="002000CF"/>
    <w:rsid w:val="00201CC8"/>
    <w:rsid w:val="002023CE"/>
    <w:rsid w:val="00204177"/>
    <w:rsid w:val="00215DAB"/>
    <w:rsid w:val="0022111A"/>
    <w:rsid w:val="002353DE"/>
    <w:rsid w:val="00240CE1"/>
    <w:rsid w:val="00241119"/>
    <w:rsid w:val="002516EE"/>
    <w:rsid w:val="00251DF6"/>
    <w:rsid w:val="002631F9"/>
    <w:rsid w:val="002661AB"/>
    <w:rsid w:val="00266624"/>
    <w:rsid w:val="00273D9D"/>
    <w:rsid w:val="00275020"/>
    <w:rsid w:val="00275ACE"/>
    <w:rsid w:val="00275FEA"/>
    <w:rsid w:val="00277BBF"/>
    <w:rsid w:val="0028012B"/>
    <w:rsid w:val="00281643"/>
    <w:rsid w:val="00281D14"/>
    <w:rsid w:val="0028200E"/>
    <w:rsid w:val="0028222B"/>
    <w:rsid w:val="00283D2D"/>
    <w:rsid w:val="00284EFF"/>
    <w:rsid w:val="002852E7"/>
    <w:rsid w:val="00285A85"/>
    <w:rsid w:val="00291283"/>
    <w:rsid w:val="00292632"/>
    <w:rsid w:val="00295F9C"/>
    <w:rsid w:val="0029797E"/>
    <w:rsid w:val="002A602F"/>
    <w:rsid w:val="002B275F"/>
    <w:rsid w:val="002B28C0"/>
    <w:rsid w:val="002C0ED1"/>
    <w:rsid w:val="002C1BA8"/>
    <w:rsid w:val="002D6092"/>
    <w:rsid w:val="002D6571"/>
    <w:rsid w:val="002D7ADC"/>
    <w:rsid w:val="002E4995"/>
    <w:rsid w:val="002E52FA"/>
    <w:rsid w:val="002F0427"/>
    <w:rsid w:val="002F2C43"/>
    <w:rsid w:val="002F3625"/>
    <w:rsid w:val="002F5E7F"/>
    <w:rsid w:val="002F67E4"/>
    <w:rsid w:val="002F6B62"/>
    <w:rsid w:val="002F6F35"/>
    <w:rsid w:val="00301FA7"/>
    <w:rsid w:val="00302233"/>
    <w:rsid w:val="00302768"/>
    <w:rsid w:val="00303D6A"/>
    <w:rsid w:val="003047FF"/>
    <w:rsid w:val="00305660"/>
    <w:rsid w:val="003106CE"/>
    <w:rsid w:val="0031309B"/>
    <w:rsid w:val="003148EB"/>
    <w:rsid w:val="003210F7"/>
    <w:rsid w:val="00326F4B"/>
    <w:rsid w:val="00331931"/>
    <w:rsid w:val="00331DA7"/>
    <w:rsid w:val="00332A65"/>
    <w:rsid w:val="00332F7A"/>
    <w:rsid w:val="00333740"/>
    <w:rsid w:val="00337CEA"/>
    <w:rsid w:val="00343108"/>
    <w:rsid w:val="00344933"/>
    <w:rsid w:val="00345369"/>
    <w:rsid w:val="0034779F"/>
    <w:rsid w:val="00350B0A"/>
    <w:rsid w:val="00354CD5"/>
    <w:rsid w:val="00355254"/>
    <w:rsid w:val="003576ED"/>
    <w:rsid w:val="003600D2"/>
    <w:rsid w:val="00360711"/>
    <w:rsid w:val="003613E3"/>
    <w:rsid w:val="00362D1A"/>
    <w:rsid w:val="00363A28"/>
    <w:rsid w:val="00366713"/>
    <w:rsid w:val="003677A0"/>
    <w:rsid w:val="00370B9F"/>
    <w:rsid w:val="00373022"/>
    <w:rsid w:val="00373E79"/>
    <w:rsid w:val="003818D8"/>
    <w:rsid w:val="00387927"/>
    <w:rsid w:val="00387E54"/>
    <w:rsid w:val="00393E50"/>
    <w:rsid w:val="003A0701"/>
    <w:rsid w:val="003A1ACD"/>
    <w:rsid w:val="003A2DDF"/>
    <w:rsid w:val="003A393D"/>
    <w:rsid w:val="003A41B4"/>
    <w:rsid w:val="003A5683"/>
    <w:rsid w:val="003A6182"/>
    <w:rsid w:val="003B0203"/>
    <w:rsid w:val="003B0E85"/>
    <w:rsid w:val="003B112F"/>
    <w:rsid w:val="003B458D"/>
    <w:rsid w:val="003C1DF3"/>
    <w:rsid w:val="003C5773"/>
    <w:rsid w:val="003C7A67"/>
    <w:rsid w:val="003D18EA"/>
    <w:rsid w:val="003D3762"/>
    <w:rsid w:val="003D3EE1"/>
    <w:rsid w:val="003E05FC"/>
    <w:rsid w:val="003E3910"/>
    <w:rsid w:val="003E5873"/>
    <w:rsid w:val="003F484D"/>
    <w:rsid w:val="004001B2"/>
    <w:rsid w:val="00404250"/>
    <w:rsid w:val="00404685"/>
    <w:rsid w:val="00404BB9"/>
    <w:rsid w:val="0040685D"/>
    <w:rsid w:val="00414867"/>
    <w:rsid w:val="00415B50"/>
    <w:rsid w:val="004171C0"/>
    <w:rsid w:val="004202D3"/>
    <w:rsid w:val="00420AB1"/>
    <w:rsid w:val="00425256"/>
    <w:rsid w:val="00431055"/>
    <w:rsid w:val="00431394"/>
    <w:rsid w:val="00435066"/>
    <w:rsid w:val="00442F61"/>
    <w:rsid w:val="004434CD"/>
    <w:rsid w:val="00445F17"/>
    <w:rsid w:val="00451F70"/>
    <w:rsid w:val="00452FC0"/>
    <w:rsid w:val="00454595"/>
    <w:rsid w:val="0046062A"/>
    <w:rsid w:val="00466504"/>
    <w:rsid w:val="004701B3"/>
    <w:rsid w:val="00471231"/>
    <w:rsid w:val="00471A6C"/>
    <w:rsid w:val="0048092C"/>
    <w:rsid w:val="00481FC2"/>
    <w:rsid w:val="004836A0"/>
    <w:rsid w:val="00485432"/>
    <w:rsid w:val="00485CF3"/>
    <w:rsid w:val="00486D40"/>
    <w:rsid w:val="00487354"/>
    <w:rsid w:val="00495856"/>
    <w:rsid w:val="00496946"/>
    <w:rsid w:val="00497D6D"/>
    <w:rsid w:val="004A18FB"/>
    <w:rsid w:val="004A3BF1"/>
    <w:rsid w:val="004A3D87"/>
    <w:rsid w:val="004A4350"/>
    <w:rsid w:val="004A6839"/>
    <w:rsid w:val="004A706C"/>
    <w:rsid w:val="004B26BB"/>
    <w:rsid w:val="004B417E"/>
    <w:rsid w:val="004C175A"/>
    <w:rsid w:val="004C3E86"/>
    <w:rsid w:val="004D117C"/>
    <w:rsid w:val="004D65C1"/>
    <w:rsid w:val="004E3CCF"/>
    <w:rsid w:val="004E7C10"/>
    <w:rsid w:val="004F1ACD"/>
    <w:rsid w:val="00502EA7"/>
    <w:rsid w:val="00503773"/>
    <w:rsid w:val="00503CD8"/>
    <w:rsid w:val="005060E6"/>
    <w:rsid w:val="00513DE3"/>
    <w:rsid w:val="00515333"/>
    <w:rsid w:val="00521EDA"/>
    <w:rsid w:val="005228D3"/>
    <w:rsid w:val="005260F4"/>
    <w:rsid w:val="005311EB"/>
    <w:rsid w:val="0053192E"/>
    <w:rsid w:val="00531F1C"/>
    <w:rsid w:val="0053449F"/>
    <w:rsid w:val="00535AC2"/>
    <w:rsid w:val="005405E7"/>
    <w:rsid w:val="00547354"/>
    <w:rsid w:val="0055151B"/>
    <w:rsid w:val="005525E6"/>
    <w:rsid w:val="00553927"/>
    <w:rsid w:val="00557DA6"/>
    <w:rsid w:val="00557DE0"/>
    <w:rsid w:val="0056133E"/>
    <w:rsid w:val="005636F7"/>
    <w:rsid w:val="0056476A"/>
    <w:rsid w:val="00564CDD"/>
    <w:rsid w:val="00565156"/>
    <w:rsid w:val="00565A42"/>
    <w:rsid w:val="00570593"/>
    <w:rsid w:val="00573291"/>
    <w:rsid w:val="005749B2"/>
    <w:rsid w:val="00575B02"/>
    <w:rsid w:val="00575B5C"/>
    <w:rsid w:val="00580385"/>
    <w:rsid w:val="005824C3"/>
    <w:rsid w:val="00582FB2"/>
    <w:rsid w:val="00584206"/>
    <w:rsid w:val="005875BD"/>
    <w:rsid w:val="005924EC"/>
    <w:rsid w:val="005957FC"/>
    <w:rsid w:val="005A0961"/>
    <w:rsid w:val="005A1214"/>
    <w:rsid w:val="005B04F8"/>
    <w:rsid w:val="005B10A1"/>
    <w:rsid w:val="005B5E73"/>
    <w:rsid w:val="005B7886"/>
    <w:rsid w:val="005C0A9B"/>
    <w:rsid w:val="005C50A5"/>
    <w:rsid w:val="005D1178"/>
    <w:rsid w:val="005D259E"/>
    <w:rsid w:val="005D29EB"/>
    <w:rsid w:val="005D4981"/>
    <w:rsid w:val="005E1AC3"/>
    <w:rsid w:val="005E606C"/>
    <w:rsid w:val="005E7C3C"/>
    <w:rsid w:val="005F1E4D"/>
    <w:rsid w:val="005F64DB"/>
    <w:rsid w:val="006009C6"/>
    <w:rsid w:val="00600C53"/>
    <w:rsid w:val="006022D1"/>
    <w:rsid w:val="00605148"/>
    <w:rsid w:val="00607F71"/>
    <w:rsid w:val="0061112F"/>
    <w:rsid w:val="00611EA4"/>
    <w:rsid w:val="0061436F"/>
    <w:rsid w:val="00620B23"/>
    <w:rsid w:val="00622125"/>
    <w:rsid w:val="00622480"/>
    <w:rsid w:val="00634C33"/>
    <w:rsid w:val="0063595F"/>
    <w:rsid w:val="00636F5D"/>
    <w:rsid w:val="00637DB2"/>
    <w:rsid w:val="006434B9"/>
    <w:rsid w:val="0064351E"/>
    <w:rsid w:val="00650ADC"/>
    <w:rsid w:val="00650E47"/>
    <w:rsid w:val="00651EFB"/>
    <w:rsid w:val="0066188B"/>
    <w:rsid w:val="006625C0"/>
    <w:rsid w:val="00663312"/>
    <w:rsid w:val="00666F34"/>
    <w:rsid w:val="00671839"/>
    <w:rsid w:val="0067415F"/>
    <w:rsid w:val="00676F11"/>
    <w:rsid w:val="00680A5A"/>
    <w:rsid w:val="006813BF"/>
    <w:rsid w:val="00684E69"/>
    <w:rsid w:val="00690090"/>
    <w:rsid w:val="006915B3"/>
    <w:rsid w:val="00692FE9"/>
    <w:rsid w:val="00694C5A"/>
    <w:rsid w:val="00695CD1"/>
    <w:rsid w:val="00696190"/>
    <w:rsid w:val="006970FF"/>
    <w:rsid w:val="006A1164"/>
    <w:rsid w:val="006A720E"/>
    <w:rsid w:val="006B2BDD"/>
    <w:rsid w:val="006B3419"/>
    <w:rsid w:val="006B59B7"/>
    <w:rsid w:val="006B5B3E"/>
    <w:rsid w:val="006B6336"/>
    <w:rsid w:val="006C2517"/>
    <w:rsid w:val="006D13F4"/>
    <w:rsid w:val="006D1AD7"/>
    <w:rsid w:val="006D3343"/>
    <w:rsid w:val="006D3437"/>
    <w:rsid w:val="006D6561"/>
    <w:rsid w:val="006E6192"/>
    <w:rsid w:val="006F053C"/>
    <w:rsid w:val="006F0918"/>
    <w:rsid w:val="006F2ABC"/>
    <w:rsid w:val="006F41F0"/>
    <w:rsid w:val="006F630C"/>
    <w:rsid w:val="006F6FD7"/>
    <w:rsid w:val="0070002E"/>
    <w:rsid w:val="00701A08"/>
    <w:rsid w:val="00704635"/>
    <w:rsid w:val="00711EE7"/>
    <w:rsid w:val="00713003"/>
    <w:rsid w:val="00714394"/>
    <w:rsid w:val="007147D2"/>
    <w:rsid w:val="0071579D"/>
    <w:rsid w:val="00716715"/>
    <w:rsid w:val="007172DC"/>
    <w:rsid w:val="00734E86"/>
    <w:rsid w:val="00735D14"/>
    <w:rsid w:val="00735F2A"/>
    <w:rsid w:val="00737EEB"/>
    <w:rsid w:val="00741911"/>
    <w:rsid w:val="00746EAD"/>
    <w:rsid w:val="00750B74"/>
    <w:rsid w:val="007529D1"/>
    <w:rsid w:val="0075409E"/>
    <w:rsid w:val="00761119"/>
    <w:rsid w:val="0076233A"/>
    <w:rsid w:val="00764522"/>
    <w:rsid w:val="00765B9E"/>
    <w:rsid w:val="00765BA3"/>
    <w:rsid w:val="007704FD"/>
    <w:rsid w:val="00771548"/>
    <w:rsid w:val="00771C31"/>
    <w:rsid w:val="007752A2"/>
    <w:rsid w:val="00775CCA"/>
    <w:rsid w:val="00777961"/>
    <w:rsid w:val="007806E1"/>
    <w:rsid w:val="0078144F"/>
    <w:rsid w:val="00782998"/>
    <w:rsid w:val="00787562"/>
    <w:rsid w:val="0079048E"/>
    <w:rsid w:val="00790C3D"/>
    <w:rsid w:val="00791C12"/>
    <w:rsid w:val="0079205E"/>
    <w:rsid w:val="0079276A"/>
    <w:rsid w:val="00795634"/>
    <w:rsid w:val="007963E8"/>
    <w:rsid w:val="007A0418"/>
    <w:rsid w:val="007B41C6"/>
    <w:rsid w:val="007C025C"/>
    <w:rsid w:val="007C1075"/>
    <w:rsid w:val="007D4216"/>
    <w:rsid w:val="007E0400"/>
    <w:rsid w:val="007E66A3"/>
    <w:rsid w:val="007E7C23"/>
    <w:rsid w:val="007F2C05"/>
    <w:rsid w:val="007F595A"/>
    <w:rsid w:val="00803F20"/>
    <w:rsid w:val="00807FD5"/>
    <w:rsid w:val="008126EB"/>
    <w:rsid w:val="00812E10"/>
    <w:rsid w:val="00815620"/>
    <w:rsid w:val="00816410"/>
    <w:rsid w:val="008273EB"/>
    <w:rsid w:val="008303C3"/>
    <w:rsid w:val="0083084B"/>
    <w:rsid w:val="00831F14"/>
    <w:rsid w:val="0083344C"/>
    <w:rsid w:val="00837698"/>
    <w:rsid w:val="00852F74"/>
    <w:rsid w:val="00854AEC"/>
    <w:rsid w:val="00855FFD"/>
    <w:rsid w:val="0086163C"/>
    <w:rsid w:val="008618DE"/>
    <w:rsid w:val="00863504"/>
    <w:rsid w:val="00864611"/>
    <w:rsid w:val="008721D6"/>
    <w:rsid w:val="0087226D"/>
    <w:rsid w:val="008725A7"/>
    <w:rsid w:val="008748C4"/>
    <w:rsid w:val="00875C4F"/>
    <w:rsid w:val="00880F07"/>
    <w:rsid w:val="00885CA7"/>
    <w:rsid w:val="00885FF5"/>
    <w:rsid w:val="00894303"/>
    <w:rsid w:val="00894FB2"/>
    <w:rsid w:val="0089635B"/>
    <w:rsid w:val="008A1DFC"/>
    <w:rsid w:val="008A29B2"/>
    <w:rsid w:val="008A4865"/>
    <w:rsid w:val="008B13CA"/>
    <w:rsid w:val="008B16EE"/>
    <w:rsid w:val="008B254A"/>
    <w:rsid w:val="008B39FD"/>
    <w:rsid w:val="008B4253"/>
    <w:rsid w:val="008B5405"/>
    <w:rsid w:val="008B6DA0"/>
    <w:rsid w:val="008C140B"/>
    <w:rsid w:val="008C1CE9"/>
    <w:rsid w:val="008C3B33"/>
    <w:rsid w:val="008C784C"/>
    <w:rsid w:val="008D0A62"/>
    <w:rsid w:val="008D2338"/>
    <w:rsid w:val="008D4220"/>
    <w:rsid w:val="008E220C"/>
    <w:rsid w:val="008E2577"/>
    <w:rsid w:val="008E25BA"/>
    <w:rsid w:val="008E2BB5"/>
    <w:rsid w:val="008E49DF"/>
    <w:rsid w:val="008E521E"/>
    <w:rsid w:val="008F0C0E"/>
    <w:rsid w:val="009048F3"/>
    <w:rsid w:val="00914A8E"/>
    <w:rsid w:val="0091527A"/>
    <w:rsid w:val="00922209"/>
    <w:rsid w:val="009258DD"/>
    <w:rsid w:val="009303FA"/>
    <w:rsid w:val="0094065D"/>
    <w:rsid w:val="00941A42"/>
    <w:rsid w:val="00942C99"/>
    <w:rsid w:val="00943621"/>
    <w:rsid w:val="009436E3"/>
    <w:rsid w:val="009440EC"/>
    <w:rsid w:val="00944164"/>
    <w:rsid w:val="009453DE"/>
    <w:rsid w:val="00946460"/>
    <w:rsid w:val="009555BD"/>
    <w:rsid w:val="009563C9"/>
    <w:rsid w:val="00957A3D"/>
    <w:rsid w:val="009602F0"/>
    <w:rsid w:val="0096275A"/>
    <w:rsid w:val="009650A3"/>
    <w:rsid w:val="00966091"/>
    <w:rsid w:val="009669CB"/>
    <w:rsid w:val="00972C03"/>
    <w:rsid w:val="009813CD"/>
    <w:rsid w:val="00981EFF"/>
    <w:rsid w:val="00984B70"/>
    <w:rsid w:val="00987254"/>
    <w:rsid w:val="00987CD7"/>
    <w:rsid w:val="0099091E"/>
    <w:rsid w:val="00990CA4"/>
    <w:rsid w:val="00993D6C"/>
    <w:rsid w:val="0099411A"/>
    <w:rsid w:val="009958D4"/>
    <w:rsid w:val="009A048F"/>
    <w:rsid w:val="009B3060"/>
    <w:rsid w:val="009B3420"/>
    <w:rsid w:val="009C72AE"/>
    <w:rsid w:val="009D081B"/>
    <w:rsid w:val="009D11B9"/>
    <w:rsid w:val="009D5331"/>
    <w:rsid w:val="009E0B96"/>
    <w:rsid w:val="009E566E"/>
    <w:rsid w:val="009E594F"/>
    <w:rsid w:val="009E7E31"/>
    <w:rsid w:val="009F0226"/>
    <w:rsid w:val="009F4AC9"/>
    <w:rsid w:val="00A0004C"/>
    <w:rsid w:val="00A12894"/>
    <w:rsid w:val="00A13B36"/>
    <w:rsid w:val="00A13CA0"/>
    <w:rsid w:val="00A13EBD"/>
    <w:rsid w:val="00A206A3"/>
    <w:rsid w:val="00A22377"/>
    <w:rsid w:val="00A227B3"/>
    <w:rsid w:val="00A234B5"/>
    <w:rsid w:val="00A27295"/>
    <w:rsid w:val="00A312B0"/>
    <w:rsid w:val="00A32392"/>
    <w:rsid w:val="00A347D4"/>
    <w:rsid w:val="00A42E29"/>
    <w:rsid w:val="00A43AAA"/>
    <w:rsid w:val="00A43F26"/>
    <w:rsid w:val="00A453BC"/>
    <w:rsid w:val="00A47163"/>
    <w:rsid w:val="00A47DF6"/>
    <w:rsid w:val="00A5437D"/>
    <w:rsid w:val="00A561D3"/>
    <w:rsid w:val="00A6278A"/>
    <w:rsid w:val="00A64CD1"/>
    <w:rsid w:val="00A67334"/>
    <w:rsid w:val="00A72BE4"/>
    <w:rsid w:val="00A74BE8"/>
    <w:rsid w:val="00A766B7"/>
    <w:rsid w:val="00A76DBA"/>
    <w:rsid w:val="00A8304E"/>
    <w:rsid w:val="00A85EBA"/>
    <w:rsid w:val="00A914EA"/>
    <w:rsid w:val="00A924CB"/>
    <w:rsid w:val="00A942B5"/>
    <w:rsid w:val="00A944DE"/>
    <w:rsid w:val="00A95F0E"/>
    <w:rsid w:val="00AA0D5B"/>
    <w:rsid w:val="00AA38DA"/>
    <w:rsid w:val="00AA6551"/>
    <w:rsid w:val="00AA711F"/>
    <w:rsid w:val="00AB06BE"/>
    <w:rsid w:val="00AB2186"/>
    <w:rsid w:val="00AB2DB2"/>
    <w:rsid w:val="00AB3382"/>
    <w:rsid w:val="00AB62E7"/>
    <w:rsid w:val="00AC0920"/>
    <w:rsid w:val="00AC5634"/>
    <w:rsid w:val="00AC622B"/>
    <w:rsid w:val="00AC7914"/>
    <w:rsid w:val="00AD1EEE"/>
    <w:rsid w:val="00AD2150"/>
    <w:rsid w:val="00AD2460"/>
    <w:rsid w:val="00AD2652"/>
    <w:rsid w:val="00AD7CCE"/>
    <w:rsid w:val="00AE0F22"/>
    <w:rsid w:val="00AE73F0"/>
    <w:rsid w:val="00AF1281"/>
    <w:rsid w:val="00AF6C22"/>
    <w:rsid w:val="00B0612A"/>
    <w:rsid w:val="00B07AC1"/>
    <w:rsid w:val="00B11128"/>
    <w:rsid w:val="00B13674"/>
    <w:rsid w:val="00B136F7"/>
    <w:rsid w:val="00B21862"/>
    <w:rsid w:val="00B24B17"/>
    <w:rsid w:val="00B269BC"/>
    <w:rsid w:val="00B31206"/>
    <w:rsid w:val="00B32048"/>
    <w:rsid w:val="00B348AD"/>
    <w:rsid w:val="00B40264"/>
    <w:rsid w:val="00B44AD1"/>
    <w:rsid w:val="00B51865"/>
    <w:rsid w:val="00B538D3"/>
    <w:rsid w:val="00B55BD8"/>
    <w:rsid w:val="00B6582E"/>
    <w:rsid w:val="00B70D7C"/>
    <w:rsid w:val="00B727AF"/>
    <w:rsid w:val="00B812A0"/>
    <w:rsid w:val="00B84543"/>
    <w:rsid w:val="00B84EE0"/>
    <w:rsid w:val="00B87465"/>
    <w:rsid w:val="00B932FC"/>
    <w:rsid w:val="00B940AD"/>
    <w:rsid w:val="00B96E85"/>
    <w:rsid w:val="00BA16E7"/>
    <w:rsid w:val="00BB6AAE"/>
    <w:rsid w:val="00BC3A98"/>
    <w:rsid w:val="00BD4447"/>
    <w:rsid w:val="00BE33C4"/>
    <w:rsid w:val="00BE52FD"/>
    <w:rsid w:val="00BE63F7"/>
    <w:rsid w:val="00C03BE1"/>
    <w:rsid w:val="00C044D2"/>
    <w:rsid w:val="00C05E30"/>
    <w:rsid w:val="00C06026"/>
    <w:rsid w:val="00C0695A"/>
    <w:rsid w:val="00C073A0"/>
    <w:rsid w:val="00C0772A"/>
    <w:rsid w:val="00C10BEF"/>
    <w:rsid w:val="00C12BD4"/>
    <w:rsid w:val="00C1372F"/>
    <w:rsid w:val="00C14DC9"/>
    <w:rsid w:val="00C16A8D"/>
    <w:rsid w:val="00C17920"/>
    <w:rsid w:val="00C21810"/>
    <w:rsid w:val="00C25734"/>
    <w:rsid w:val="00C25AC6"/>
    <w:rsid w:val="00C279E0"/>
    <w:rsid w:val="00C3100B"/>
    <w:rsid w:val="00C4169E"/>
    <w:rsid w:val="00C42F55"/>
    <w:rsid w:val="00C42FD3"/>
    <w:rsid w:val="00C436B2"/>
    <w:rsid w:val="00C44106"/>
    <w:rsid w:val="00C516E3"/>
    <w:rsid w:val="00C54E48"/>
    <w:rsid w:val="00C57517"/>
    <w:rsid w:val="00C61326"/>
    <w:rsid w:val="00C66623"/>
    <w:rsid w:val="00C67A0B"/>
    <w:rsid w:val="00C70253"/>
    <w:rsid w:val="00C72E01"/>
    <w:rsid w:val="00C76B93"/>
    <w:rsid w:val="00C83183"/>
    <w:rsid w:val="00C84723"/>
    <w:rsid w:val="00C85265"/>
    <w:rsid w:val="00C866B3"/>
    <w:rsid w:val="00C86FEB"/>
    <w:rsid w:val="00C93401"/>
    <w:rsid w:val="00C94157"/>
    <w:rsid w:val="00C944D6"/>
    <w:rsid w:val="00C95E7E"/>
    <w:rsid w:val="00C975A6"/>
    <w:rsid w:val="00CA03BA"/>
    <w:rsid w:val="00CA1891"/>
    <w:rsid w:val="00CA499E"/>
    <w:rsid w:val="00CA5A99"/>
    <w:rsid w:val="00CA7F6F"/>
    <w:rsid w:val="00CB3B42"/>
    <w:rsid w:val="00CB3D4D"/>
    <w:rsid w:val="00CB4B99"/>
    <w:rsid w:val="00CB70F3"/>
    <w:rsid w:val="00CB7B79"/>
    <w:rsid w:val="00CC2467"/>
    <w:rsid w:val="00CD2E57"/>
    <w:rsid w:val="00CD3C2B"/>
    <w:rsid w:val="00CD3DB8"/>
    <w:rsid w:val="00CD4F0F"/>
    <w:rsid w:val="00CD5F0A"/>
    <w:rsid w:val="00CD6645"/>
    <w:rsid w:val="00CE277B"/>
    <w:rsid w:val="00CE7AF9"/>
    <w:rsid w:val="00CF43D6"/>
    <w:rsid w:val="00CF52FC"/>
    <w:rsid w:val="00CF754E"/>
    <w:rsid w:val="00D015C3"/>
    <w:rsid w:val="00D015DC"/>
    <w:rsid w:val="00D0367B"/>
    <w:rsid w:val="00D05BFA"/>
    <w:rsid w:val="00D07472"/>
    <w:rsid w:val="00D16F4A"/>
    <w:rsid w:val="00D22C14"/>
    <w:rsid w:val="00D239C8"/>
    <w:rsid w:val="00D27946"/>
    <w:rsid w:val="00D27C8D"/>
    <w:rsid w:val="00D305F3"/>
    <w:rsid w:val="00D31FC6"/>
    <w:rsid w:val="00D32409"/>
    <w:rsid w:val="00D34374"/>
    <w:rsid w:val="00D36973"/>
    <w:rsid w:val="00D41921"/>
    <w:rsid w:val="00D426B8"/>
    <w:rsid w:val="00D44A4F"/>
    <w:rsid w:val="00D634CB"/>
    <w:rsid w:val="00D712BE"/>
    <w:rsid w:val="00D71FA5"/>
    <w:rsid w:val="00D72F3F"/>
    <w:rsid w:val="00D75766"/>
    <w:rsid w:val="00D760B1"/>
    <w:rsid w:val="00D7656B"/>
    <w:rsid w:val="00D84B8A"/>
    <w:rsid w:val="00D85DD0"/>
    <w:rsid w:val="00D86F8C"/>
    <w:rsid w:val="00D9103A"/>
    <w:rsid w:val="00D9166E"/>
    <w:rsid w:val="00D924E7"/>
    <w:rsid w:val="00D92A4C"/>
    <w:rsid w:val="00D94DA6"/>
    <w:rsid w:val="00D97200"/>
    <w:rsid w:val="00DA47D3"/>
    <w:rsid w:val="00DB404F"/>
    <w:rsid w:val="00DB62C0"/>
    <w:rsid w:val="00DD3833"/>
    <w:rsid w:val="00DD39F4"/>
    <w:rsid w:val="00DD3DFA"/>
    <w:rsid w:val="00DD5CDB"/>
    <w:rsid w:val="00DD6269"/>
    <w:rsid w:val="00DE04ED"/>
    <w:rsid w:val="00DE303B"/>
    <w:rsid w:val="00DE4B24"/>
    <w:rsid w:val="00DE4E53"/>
    <w:rsid w:val="00DE62E3"/>
    <w:rsid w:val="00DE7126"/>
    <w:rsid w:val="00DF23F5"/>
    <w:rsid w:val="00DF4572"/>
    <w:rsid w:val="00E0306B"/>
    <w:rsid w:val="00E046F2"/>
    <w:rsid w:val="00E0483D"/>
    <w:rsid w:val="00E04FCA"/>
    <w:rsid w:val="00E05125"/>
    <w:rsid w:val="00E07DF8"/>
    <w:rsid w:val="00E14E3E"/>
    <w:rsid w:val="00E15C05"/>
    <w:rsid w:val="00E16E8E"/>
    <w:rsid w:val="00E40FFA"/>
    <w:rsid w:val="00E43FBA"/>
    <w:rsid w:val="00E45B8C"/>
    <w:rsid w:val="00E45D24"/>
    <w:rsid w:val="00E50418"/>
    <w:rsid w:val="00E51146"/>
    <w:rsid w:val="00E53E9C"/>
    <w:rsid w:val="00E54AF1"/>
    <w:rsid w:val="00E57137"/>
    <w:rsid w:val="00E57512"/>
    <w:rsid w:val="00E57D96"/>
    <w:rsid w:val="00E61E0A"/>
    <w:rsid w:val="00E64175"/>
    <w:rsid w:val="00E67189"/>
    <w:rsid w:val="00E70093"/>
    <w:rsid w:val="00E70F84"/>
    <w:rsid w:val="00E71E53"/>
    <w:rsid w:val="00E72C66"/>
    <w:rsid w:val="00E73CC8"/>
    <w:rsid w:val="00E82733"/>
    <w:rsid w:val="00E82BB3"/>
    <w:rsid w:val="00E862D7"/>
    <w:rsid w:val="00E9225A"/>
    <w:rsid w:val="00E92DE7"/>
    <w:rsid w:val="00EA390B"/>
    <w:rsid w:val="00EA3EE3"/>
    <w:rsid w:val="00EA7355"/>
    <w:rsid w:val="00EB54FF"/>
    <w:rsid w:val="00EB5B85"/>
    <w:rsid w:val="00EB70CA"/>
    <w:rsid w:val="00EB776C"/>
    <w:rsid w:val="00EC10BA"/>
    <w:rsid w:val="00EC1514"/>
    <w:rsid w:val="00EC236C"/>
    <w:rsid w:val="00EC2847"/>
    <w:rsid w:val="00EC58D8"/>
    <w:rsid w:val="00EC76A3"/>
    <w:rsid w:val="00EC7761"/>
    <w:rsid w:val="00ED1F3A"/>
    <w:rsid w:val="00ED49F5"/>
    <w:rsid w:val="00EE1F17"/>
    <w:rsid w:val="00EE2F8F"/>
    <w:rsid w:val="00EE7939"/>
    <w:rsid w:val="00EF0FBB"/>
    <w:rsid w:val="00EF1229"/>
    <w:rsid w:val="00EF2E8B"/>
    <w:rsid w:val="00EF655F"/>
    <w:rsid w:val="00EF6DCE"/>
    <w:rsid w:val="00F008D0"/>
    <w:rsid w:val="00F04094"/>
    <w:rsid w:val="00F04CB8"/>
    <w:rsid w:val="00F070EB"/>
    <w:rsid w:val="00F0759A"/>
    <w:rsid w:val="00F102A2"/>
    <w:rsid w:val="00F14867"/>
    <w:rsid w:val="00F14ABB"/>
    <w:rsid w:val="00F157D3"/>
    <w:rsid w:val="00F2202A"/>
    <w:rsid w:val="00F24612"/>
    <w:rsid w:val="00F253B6"/>
    <w:rsid w:val="00F314FB"/>
    <w:rsid w:val="00F33E2D"/>
    <w:rsid w:val="00F346B6"/>
    <w:rsid w:val="00F4041B"/>
    <w:rsid w:val="00F40C1A"/>
    <w:rsid w:val="00F41ED6"/>
    <w:rsid w:val="00F52D8A"/>
    <w:rsid w:val="00F576BB"/>
    <w:rsid w:val="00F70B03"/>
    <w:rsid w:val="00F72C09"/>
    <w:rsid w:val="00F77CB6"/>
    <w:rsid w:val="00F820D3"/>
    <w:rsid w:val="00F85BB9"/>
    <w:rsid w:val="00F860E7"/>
    <w:rsid w:val="00F902DD"/>
    <w:rsid w:val="00F95D22"/>
    <w:rsid w:val="00FA1430"/>
    <w:rsid w:val="00FA146F"/>
    <w:rsid w:val="00FA18D0"/>
    <w:rsid w:val="00FA2449"/>
    <w:rsid w:val="00FA588D"/>
    <w:rsid w:val="00FA7160"/>
    <w:rsid w:val="00FA752B"/>
    <w:rsid w:val="00FB06C2"/>
    <w:rsid w:val="00FC1220"/>
    <w:rsid w:val="00FD49AE"/>
    <w:rsid w:val="00FE0A84"/>
    <w:rsid w:val="00FE120C"/>
    <w:rsid w:val="00FE1EA8"/>
    <w:rsid w:val="00FE2D08"/>
    <w:rsid w:val="00FE41E6"/>
    <w:rsid w:val="00FE6AA3"/>
    <w:rsid w:val="00FF1C3F"/>
    <w:rsid w:val="00FF2605"/>
    <w:rsid w:val="00FF7DC2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A1005A"/>
  <w15:docId w15:val="{1DDF047F-B0CD-49AC-8A09-39C70C07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449"/>
    <w:pPr>
      <w:suppressAutoHyphens/>
      <w:spacing w:after="120"/>
      <w:contextualSpacing/>
      <w:jc w:val="both"/>
    </w:pPr>
    <w:rPr>
      <w:rFonts w:asciiTheme="minorHAnsi" w:hAnsiTheme="minorHAnsi" w:cs="Calibri"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color w:val="000000"/>
      <w:spacing w:val="-1"/>
      <w:sz w:val="28"/>
      <w:szCs w:val="28"/>
    </w:rPr>
  </w:style>
  <w:style w:type="character" w:customStyle="1" w:styleId="WW8Num2z1">
    <w:name w:val="WW8Num2z1"/>
    <w:rPr>
      <w:rFonts w:ascii="Symbol" w:hAnsi="Symbol" w:cs="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eastAsia="TimesNewRomanPS-BoldMT" w:cs="Times New Roman"/>
      <w:spacing w:val="-1"/>
      <w:sz w:val="28"/>
      <w:szCs w:val="28"/>
    </w:rPr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color w:val="auto"/>
      <w:spacing w:val="-1"/>
      <w:sz w:val="28"/>
      <w:szCs w:val="28"/>
      <w:shd w:val="clear" w:color="auto" w:fill="auto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Times New Roman" w:eastAsia="Lucida Sans Unicode" w:hAnsi="Times New Roman" w:cs="Times New Roman"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3z3">
    <w:name w:val="WW8Num3z3"/>
  </w:style>
  <w:style w:type="character" w:customStyle="1" w:styleId="WW8Num3z4">
    <w:name w:val="WW8Num3z4"/>
    <w:rPr>
      <w:rFonts w:ascii="Times New Roman" w:eastAsia="Times New Roman" w:hAnsi="Times New Roman" w:cs="Times New Roman"/>
      <w:b w:val="0"/>
      <w:bCs/>
      <w:i w:val="0"/>
      <w:iCs w:val="0"/>
      <w:strike w:val="0"/>
      <w:dstrike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3z5">
    <w:name w:val="WW8Num3z5"/>
    <w:rPr>
      <w:rFonts w:ascii="Symbol" w:hAnsi="Symbol" w:cs="Symbol"/>
    </w:rPr>
  </w:style>
  <w:style w:type="character" w:customStyle="1" w:styleId="WW8Num3z6">
    <w:name w:val="WW8Num3z6"/>
    <w:rPr>
      <w:rFonts w:ascii="Times New Roman" w:eastAsia="Times New Roman" w:hAnsi="Times New Roman" w:cs="Calibri"/>
    </w:rPr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Times New Roman" w:hAnsi="Times New Roman" w:cs="Times New Roman"/>
      <w:bCs/>
      <w:strike w:val="0"/>
      <w:dstrike w:val="0"/>
      <w:color w:val="FF3333"/>
      <w:spacing w:val="-1"/>
      <w:sz w:val="28"/>
      <w:szCs w:val="28"/>
      <w:shd w:val="clear" w:color="auto" w:fill="FFFF00"/>
    </w:rPr>
  </w:style>
  <w:style w:type="character" w:customStyle="1" w:styleId="WW8Num4z1">
    <w:name w:val="WW8Num4z1"/>
  </w:style>
  <w:style w:type="character" w:customStyle="1" w:styleId="WW8Num4z2">
    <w:name w:val="WW8Num4z2"/>
    <w:rPr>
      <w:rFonts w:ascii="Times New Roman" w:eastAsia="Lucida Sans Unicode" w:hAnsi="Times New Roman" w:cs="Times New Roman"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4z3">
    <w:name w:val="WW8Num4z3"/>
  </w:style>
  <w:style w:type="character" w:customStyle="1" w:styleId="WW8Num4z4">
    <w:name w:val="WW8Num4z4"/>
    <w:rPr>
      <w:rFonts w:ascii="Times New Roman" w:hAnsi="Times New Roman" w:cs="Times New Roman"/>
      <w:bCs/>
      <w:strike w:val="0"/>
      <w:dstrike w:val="0"/>
      <w:color w:val="auto"/>
      <w:sz w:val="28"/>
      <w:szCs w:val="28"/>
      <w:shd w:val="clear" w:color="auto" w:fill="auto"/>
    </w:rPr>
  </w:style>
  <w:style w:type="character" w:customStyle="1" w:styleId="WW8Num4z5">
    <w:name w:val="WW8Num4z5"/>
    <w:rPr>
      <w:rFonts w:ascii="Symbol" w:hAnsi="Symbol" w:cs="Symbol"/>
    </w:rPr>
  </w:style>
  <w:style w:type="character" w:customStyle="1" w:styleId="WW8Num4z6">
    <w:name w:val="WW8Num4z6"/>
    <w:rPr>
      <w:rFonts w:ascii="Times New Roman" w:eastAsia="Times New Roman" w:hAnsi="Times New Roman" w:cs="Calibri"/>
      <w:b w:val="0"/>
      <w:bCs w:val="0"/>
      <w:sz w:val="28"/>
      <w:szCs w:val="28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/>
      <w:b w:val="0"/>
      <w:bCs w:val="0"/>
      <w:strike w:val="0"/>
      <w:dstrike w:val="0"/>
      <w:color w:val="auto"/>
      <w:sz w:val="28"/>
      <w:szCs w:val="28"/>
      <w:shd w:val="clear" w:color="auto" w:fill="auto"/>
    </w:rPr>
  </w:style>
  <w:style w:type="character" w:customStyle="1" w:styleId="WW8Num5z1">
    <w:name w:val="WW8Num5z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5z2">
    <w:name w:val="WW8Num5z2"/>
    <w:rPr>
      <w:rFonts w:eastAsia="Lucida Sans Unicode"/>
      <w:spacing w:val="-1"/>
      <w:sz w:val="28"/>
      <w:szCs w:val="28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  <w:rPr>
      <w:rFonts w:ascii="Symbol" w:hAnsi="Symbol" w:cs="Symbol"/>
    </w:rPr>
  </w:style>
  <w:style w:type="character" w:customStyle="1" w:styleId="WW8Num5z6">
    <w:name w:val="WW8Num5z6"/>
    <w:rPr>
      <w:rFonts w:ascii="Times New Roman" w:eastAsia="Times New Roman" w:hAnsi="Times New Roman" w:cs="Calibri"/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NewRomanPS-BoldMT" w:hAnsi="Times New Roman" w:cs="Times New Roman"/>
      <w:strike w:val="0"/>
      <w:dstrike w:val="0"/>
      <w:color w:val="000000"/>
      <w:spacing w:val="-3"/>
      <w:position w:val="0"/>
      <w:sz w:val="28"/>
      <w:szCs w:val="28"/>
      <w:shd w:val="clear" w:color="auto" w:fill="FFFF00"/>
      <w:vertAlign w:val="baseline"/>
    </w:rPr>
  </w:style>
  <w:style w:type="character" w:customStyle="1" w:styleId="WW8Num6z1">
    <w:name w:val="WW8Num6z1"/>
    <w:rPr>
      <w:rFonts w:ascii="Times New Roman" w:eastAsia="Times New Roman" w:hAnsi="Times New Roman" w:cs="Times New Roman"/>
      <w:b w:val="0"/>
      <w:bCs w:val="0"/>
      <w:color w:val="auto"/>
      <w:position w:val="0"/>
      <w:sz w:val="28"/>
      <w:szCs w:val="28"/>
      <w:shd w:val="clear" w:color="auto" w:fill="auto"/>
      <w:vertAlign w:val="baseline"/>
    </w:rPr>
  </w:style>
  <w:style w:type="character" w:customStyle="1" w:styleId="WW8Num6z2">
    <w:name w:val="WW8Num6z2"/>
    <w:rPr>
      <w:rFonts w:ascii="Times New Roman" w:eastAsia="Times New Roman" w:hAnsi="Times New Roman" w:cs="Times New Roman"/>
      <w:spacing w:val="-1"/>
      <w:sz w:val="28"/>
      <w:szCs w:val="28"/>
    </w:rPr>
  </w:style>
  <w:style w:type="character" w:customStyle="1" w:styleId="WW8Num6z3">
    <w:name w:val="WW8Num6z3"/>
  </w:style>
  <w:style w:type="character" w:customStyle="1" w:styleId="WW8Num6z4">
    <w:name w:val="WW8Num6z4"/>
    <w:rPr>
      <w:rFonts w:ascii="Times New Roman" w:eastAsia="Lucida Sans Unicode" w:hAnsi="Times New Roman" w:cs="Times New Roman"/>
      <w:spacing w:val="-1"/>
      <w:sz w:val="28"/>
      <w:szCs w:val="28"/>
      <w:shd w:val="clear" w:color="auto" w:fill="auto"/>
    </w:rPr>
  </w:style>
  <w:style w:type="character" w:customStyle="1" w:styleId="WW8Num6z5">
    <w:name w:val="WW8Num6z5"/>
    <w:rPr>
      <w:rFonts w:ascii="Symbol" w:hAnsi="Symbol" w:cs="Symbol"/>
    </w:rPr>
  </w:style>
  <w:style w:type="character" w:customStyle="1" w:styleId="WW8Num6z6">
    <w:name w:val="WW8Num6z6"/>
    <w:rPr>
      <w:b w:val="0"/>
      <w:bCs w:val="0"/>
      <w:strike w:val="0"/>
      <w:dstrike w:val="0"/>
      <w:color w:val="auto"/>
      <w:sz w:val="28"/>
      <w:szCs w:val="28"/>
      <w:shd w:val="clear" w:color="auto" w:fill="auto"/>
    </w:rPr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Cs/>
      <w:i w:val="0"/>
      <w:iCs w:val="0"/>
      <w:color w:val="auto"/>
      <w:spacing w:val="-3"/>
      <w:kern w:val="1"/>
      <w:sz w:val="28"/>
      <w:szCs w:val="28"/>
      <w:shd w:val="clear" w:color="auto" w:fill="FFFF00"/>
    </w:rPr>
  </w:style>
  <w:style w:type="character" w:customStyle="1" w:styleId="WW8Num7z1">
    <w:name w:val="WW8Num7z1"/>
    <w:rPr>
      <w:rFonts w:eastAsia="Lucida Sans Unicode" w:cs="Times New Roman"/>
      <w:spacing w:val="-1"/>
      <w:sz w:val="28"/>
      <w:szCs w:val="28"/>
    </w:rPr>
  </w:style>
  <w:style w:type="character" w:customStyle="1" w:styleId="WW8Num7z2">
    <w:name w:val="WW8Num7z2"/>
    <w:rPr>
      <w:rFonts w:ascii="Times New Roman" w:eastAsia="Times New Roman" w:hAnsi="Times New Roman" w:cs="Times New Roman"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7z3">
    <w:name w:val="WW8Num7z3"/>
  </w:style>
  <w:style w:type="character" w:customStyle="1" w:styleId="WW8Num7z4">
    <w:name w:val="WW8Num7z4"/>
    <w:rPr>
      <w:rFonts w:ascii="Times New Roman" w:eastAsia="Times New Roman" w:hAnsi="Times New Roman" w:cs="Times New Roman"/>
      <w:spacing w:val="-4"/>
      <w:sz w:val="28"/>
      <w:szCs w:val="28"/>
      <w:shd w:val="clear" w:color="auto" w:fill="auto"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NewRomanPSMT" w:eastAsia="TimesNewRomanPS-BoldMT" w:hAnsi="TimesNewRomanPSMT" w:cs="Times New Roman"/>
      <w:bCs/>
      <w:i w:val="0"/>
      <w:iCs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8z1">
    <w:name w:val="WW8Num8z1"/>
    <w:rPr>
      <w:rFonts w:eastAsia="TimesNewRomanPS-BoldMT" w:cs="Times New Roman"/>
      <w:b w:val="0"/>
      <w:bCs w:val="0"/>
      <w:strike w:val="0"/>
      <w:dstrike w:val="0"/>
      <w:color w:val="auto"/>
      <w:spacing w:val="-1"/>
      <w:sz w:val="28"/>
      <w:szCs w:val="28"/>
      <w:shd w:val="clear" w:color="auto" w:fill="FFFF00"/>
    </w:rPr>
  </w:style>
  <w:style w:type="character" w:customStyle="1" w:styleId="WW8Num8z2">
    <w:name w:val="WW8Num8z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8z3">
    <w:name w:val="WW8Num8z3"/>
  </w:style>
  <w:style w:type="character" w:customStyle="1" w:styleId="WW8Num8z4">
    <w:name w:val="WW8Num8z4"/>
    <w:rPr>
      <w:rFonts w:ascii="Times New Roman" w:eastAsia="Lucida Sans Unicode" w:hAnsi="Times New Roman" w:cs="Times New Roman"/>
      <w:spacing w:val="-1"/>
      <w:sz w:val="28"/>
      <w:szCs w:val="28"/>
      <w:shd w:val="clear" w:color="auto" w:fill="auto"/>
    </w:rPr>
  </w:style>
  <w:style w:type="character" w:customStyle="1" w:styleId="WW8Num8z5">
    <w:name w:val="WW8Num8z5"/>
  </w:style>
  <w:style w:type="character" w:customStyle="1" w:styleId="WW8Num8z6">
    <w:name w:val="WW8Num8z6"/>
    <w:rPr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eastAsia="Times New Roman" w:hAnsi="Times New Roman" w:cs="Times New Roman"/>
      <w:bCs/>
      <w:strike w:val="0"/>
      <w:dstrike w:val="0"/>
      <w:spacing w:val="-1"/>
      <w:sz w:val="28"/>
      <w:szCs w:val="28"/>
      <w:shd w:val="clear" w:color="auto" w:fill="auto"/>
    </w:rPr>
  </w:style>
  <w:style w:type="character" w:customStyle="1" w:styleId="WW8Num9z1">
    <w:name w:val="WW8Num9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0z0">
    <w:name w:val="WW8Num10z0"/>
    <w:rPr>
      <w:rFonts w:ascii="Times New Roman" w:eastAsia="Times New Roman" w:hAnsi="Times New Roman" w:cs="Times New Roman"/>
      <w:bCs/>
      <w:strike w:val="0"/>
      <w:dstrike w:val="0"/>
      <w:spacing w:val="-1"/>
      <w:kern w:val="1"/>
      <w:sz w:val="28"/>
      <w:szCs w:val="28"/>
      <w:shd w:val="clear" w:color="auto" w:fill="auto"/>
    </w:rPr>
  </w:style>
  <w:style w:type="character" w:customStyle="1" w:styleId="WW8Num10z1">
    <w:name w:val="WW8Num10z1"/>
    <w:rPr>
      <w:rFonts w:ascii="Times New Roman" w:eastAsia="Times New Roman" w:hAnsi="Times New Roman" w:cs="Times New Roman"/>
      <w:b w:val="0"/>
      <w:bCs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-1"/>
      <w:kern w:val="1"/>
      <w:sz w:val="28"/>
      <w:szCs w:val="28"/>
      <w:shd w:val="clear" w:color="auto" w:fill="FFFF00"/>
    </w:rPr>
  </w:style>
  <w:style w:type="character" w:customStyle="1" w:styleId="WW8Num11z1">
    <w:name w:val="WW8Num11z1"/>
    <w:rPr>
      <w:rFonts w:ascii="Times New Roman" w:eastAsia="Lucida Sans Unicode" w:hAnsi="Times New Roman" w:cs="Times New Roman"/>
      <w:b w:val="0"/>
      <w:bCs w:val="0"/>
      <w:strike w:val="0"/>
      <w:dstrike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  <w:rPr>
      <w:rFonts w:ascii="Times New Roman" w:eastAsia="Times New Roman" w:hAnsi="Times New Roman" w:cs="Times New Roman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bCs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12z1">
    <w:name w:val="WW8Num12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2z2">
    <w:name w:val="WW8Num12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2z3">
    <w:name w:val="WW8Num12z3"/>
  </w:style>
  <w:style w:type="character" w:customStyle="1" w:styleId="WW8Num12z4">
    <w:name w:val="WW8Num12z4"/>
    <w:rPr>
      <w:rFonts w:ascii="Times New Roman" w:eastAsia="Times New Roman" w:hAnsi="Times New Roman" w:cs="Times New Roman"/>
      <w:b w:val="0"/>
      <w:bCs w:val="0"/>
      <w:strike w:val="0"/>
      <w:dstrike w:val="0"/>
      <w:color w:val="auto"/>
      <w:spacing w:val="-4"/>
      <w:sz w:val="28"/>
      <w:szCs w:val="28"/>
    </w:rPr>
  </w:style>
  <w:style w:type="character" w:customStyle="1" w:styleId="WW8Num12z5">
    <w:name w:val="WW8Num12z5"/>
    <w:rPr>
      <w:rFonts w:ascii="Symbol" w:hAnsi="Symbol" w:cs="Symbol"/>
    </w:rPr>
  </w:style>
  <w:style w:type="character" w:customStyle="1" w:styleId="WW8Num12z6">
    <w:name w:val="WW8Num12z6"/>
    <w:rPr>
      <w:rFonts w:ascii="Times New Roman" w:eastAsia="Times New Roman" w:hAnsi="Times New Roman" w:cs="Calibri"/>
    </w:rPr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NewRomanPS-BoldMT" w:hAnsi="Times New Roman" w:cs="Arial"/>
      <w:bCs/>
      <w:color w:val="3399FF"/>
      <w:spacing w:val="-1"/>
      <w:kern w:val="1"/>
      <w:sz w:val="28"/>
      <w:szCs w:val="28"/>
      <w:shd w:val="clear" w:color="auto" w:fill="auto"/>
    </w:rPr>
  </w:style>
  <w:style w:type="character" w:customStyle="1" w:styleId="WW8Num14z0">
    <w:name w:val="WW8Num14z0"/>
    <w:rPr>
      <w:rFonts w:ascii="Times New Roman" w:eastAsia="Times New Roman" w:hAnsi="Times New Roman" w:cs="Times New Roman"/>
      <w:bCs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15z0">
    <w:name w:val="WW8Num15z0"/>
    <w:rPr>
      <w:rFonts w:ascii="Times New Roman" w:eastAsia="Times New Roman" w:hAnsi="Times New Roman" w:cs="Times New Roman"/>
      <w:bCs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15z1">
    <w:name w:val="WW8Num15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6z0">
    <w:name w:val="WW8Num16z0"/>
    <w:rPr>
      <w:rFonts w:ascii="Times New Roman" w:eastAsia="Times New Roman" w:hAnsi="Times New Roman" w:cs="Times New Roman"/>
      <w:bCs/>
      <w:strike w:val="0"/>
      <w:dstrike w:val="0"/>
      <w:color w:val="auto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16z1">
    <w:name w:val="WW8Num16z1"/>
    <w:rPr>
      <w:rFonts w:ascii="Times New Roman" w:eastAsia="Times New Roman" w:hAnsi="Times New Roman" w:cs="Times New Roman"/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17z0">
    <w:name w:val="WW8Num17z0"/>
    <w:rPr>
      <w:rFonts w:ascii="Times New Roman" w:eastAsia="Univers-PL" w:hAnsi="Times New Roman" w:cs="Arial"/>
      <w:b w:val="0"/>
      <w:bCs/>
      <w:i w:val="0"/>
      <w:i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17z1">
    <w:name w:val="WW8Num17z1"/>
    <w:rPr>
      <w:rFonts w:ascii="Times New Roman" w:eastAsia="Times New Roman" w:hAnsi="Times New Roman" w:cs="Times New Roman"/>
    </w:rPr>
  </w:style>
  <w:style w:type="character" w:customStyle="1" w:styleId="WW8Num17z3">
    <w:name w:val="WW8Num17z3"/>
  </w:style>
  <w:style w:type="character" w:customStyle="1" w:styleId="WW8Num17z5">
    <w:name w:val="WW8Num17z5"/>
    <w:rPr>
      <w:rFonts w:ascii="Symbol" w:hAnsi="Symbol" w:cs="Symbol"/>
    </w:rPr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  <w:bCs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18z1">
    <w:name w:val="WW8Num18z1"/>
    <w:rPr>
      <w:rFonts w:ascii="Times New Roman" w:eastAsia="Times New Roman" w:hAnsi="Times New Roman" w:cs="Times New Roman"/>
      <w:strike w:val="0"/>
      <w:dstrike w:val="0"/>
      <w:spacing w:val="-4"/>
      <w:position w:val="0"/>
      <w:sz w:val="28"/>
      <w:szCs w:val="28"/>
      <w:vertAlign w:val="baseline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  <w:rPr>
      <w:b w:val="0"/>
      <w:bCs w:val="0"/>
      <w:strike w:val="0"/>
      <w:dstrike w:val="0"/>
      <w:color w:val="auto"/>
      <w:spacing w:val="-4"/>
    </w:rPr>
  </w:style>
  <w:style w:type="character" w:customStyle="1" w:styleId="WW8Num18z5">
    <w:name w:val="WW8Num18z5"/>
    <w:rPr>
      <w:rFonts w:ascii="Symbol" w:hAnsi="Symbol" w:cs="Symbol"/>
    </w:rPr>
  </w:style>
  <w:style w:type="character" w:customStyle="1" w:styleId="WW8Num18z6">
    <w:name w:val="WW8Num18z6"/>
    <w:rPr>
      <w:rFonts w:ascii="Times New Roman" w:eastAsia="Times New Roman" w:hAnsi="Times New Roman" w:cs="Calibri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eastAsia="Times New Roman" w:hAnsi="Times New Roman" w:cs="Times New Roman"/>
      <w:bCs/>
      <w:i w:val="0"/>
      <w:i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19z1">
    <w:name w:val="WW8Num19z1"/>
    <w:rPr>
      <w:rFonts w:ascii="Times New Roman" w:eastAsia="Times New Roman" w:hAnsi="Times New Roman" w:cs="Times New Roman"/>
      <w:b w:val="0"/>
      <w:bCs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20z0">
    <w:name w:val="WW8Num20z0"/>
    <w:rPr>
      <w:rFonts w:ascii="Times New Roman" w:eastAsia="Times New Roman" w:hAnsi="Times New Roman" w:cs="Times New Roman"/>
      <w:bCs/>
      <w:i w:val="0"/>
      <w:i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0z1">
    <w:name w:val="WW8Num20z1"/>
    <w:rPr>
      <w:rFonts w:cs="Times New Roman"/>
      <w:strike w:val="0"/>
      <w:dstrike w:val="0"/>
      <w:spacing w:val="-1"/>
      <w:kern w:val="1"/>
      <w:position w:val="0"/>
      <w:sz w:val="28"/>
      <w:szCs w:val="28"/>
      <w:vertAlign w:val="baseline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NewRomanPS-BoldMT" w:hAnsi="Times New Roman" w:cs="Times New Roman"/>
      <w:b w:val="0"/>
      <w:bCs/>
      <w:i w:val="0"/>
      <w:iCs/>
      <w:strike w:val="0"/>
      <w:dstrike w:val="0"/>
      <w:color w:val="auto"/>
      <w:spacing w:val="-1"/>
      <w:kern w:val="1"/>
      <w:sz w:val="28"/>
      <w:szCs w:val="28"/>
      <w:shd w:val="clear" w:color="auto" w:fill="FFFF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  <w:rPr>
      <w:rFonts w:ascii="Times New Roman" w:eastAsia="Times New Roman" w:hAnsi="Times New Roman" w:cs="Times New Roman"/>
    </w:rPr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  <w:rPr>
      <w:b w:val="0"/>
      <w:bCs w:val="0"/>
      <w:strike w:val="0"/>
      <w:dstrike w:val="0"/>
      <w:color w:val="auto"/>
      <w:spacing w:val="-4"/>
    </w:rPr>
  </w:style>
  <w:style w:type="character" w:customStyle="1" w:styleId="WW8Num22z5">
    <w:name w:val="WW8Num22z5"/>
    <w:rPr>
      <w:rFonts w:ascii="Symbol" w:hAnsi="Symbol" w:cs="Symbol"/>
    </w:rPr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23z1">
    <w:name w:val="WW8Num23z1"/>
    <w:rPr>
      <w:rFonts w:cs="Times New Roman"/>
      <w:strike w:val="0"/>
      <w:dstrike w:val="0"/>
      <w:position w:val="0"/>
      <w:sz w:val="28"/>
      <w:szCs w:val="28"/>
      <w:vertAlign w:val="baseline"/>
    </w:rPr>
  </w:style>
  <w:style w:type="character" w:customStyle="1" w:styleId="WW8Num24z0">
    <w:name w:val="WW8Num24z0"/>
    <w:rPr>
      <w:rFonts w:ascii="Times New Roman" w:eastAsia="Times New Roman" w:hAnsi="Times New Roman" w:cs="Times New Roman"/>
      <w:bCs/>
      <w:i w:val="0"/>
      <w:i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4z1">
    <w:name w:val="WW8Num24z1"/>
    <w:rPr>
      <w:rFonts w:ascii="Times New Roman" w:eastAsia="Lucida Sans Unicode" w:hAnsi="Times New Roman" w:cs="Times New Roman"/>
      <w:b w:val="0"/>
      <w:bCs/>
      <w:strike w:val="0"/>
      <w:dstrike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  <w:rPr>
      <w:rFonts w:ascii="Times New Roman" w:eastAsia="Times New Roman" w:hAnsi="Times New Roman" w:cs="Times New Roman"/>
    </w:rPr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bCs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5z1">
    <w:name w:val="WW8Num25z1"/>
    <w:rPr>
      <w:rFonts w:eastAsia="TimesNewRomanPSMT" w:cs="Times New Roman"/>
      <w:sz w:val="28"/>
      <w:szCs w:val="28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  <w:rPr>
      <w:rFonts w:ascii="Times New Roman" w:eastAsia="Times New Roman" w:hAnsi="Times New Roman" w:cs="Times New Roman"/>
    </w:rPr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position w:val="0"/>
      <w:sz w:val="28"/>
      <w:szCs w:val="28"/>
      <w:shd w:val="clear" w:color="auto" w:fill="auto"/>
      <w:vertAlign w:val="baseline"/>
    </w:rPr>
  </w:style>
  <w:style w:type="character" w:customStyle="1" w:styleId="WW8Num26z1">
    <w:name w:val="WW8Num26z1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26z3">
    <w:name w:val="WW8Num26z3"/>
  </w:style>
  <w:style w:type="character" w:customStyle="1" w:styleId="WW8Num27z0">
    <w:name w:val="WW8Num27z0"/>
    <w:rPr>
      <w:rFonts w:ascii="Times New Roman" w:eastAsia="Times New Roman" w:hAnsi="Times New Roman" w:cs="Times New Roman"/>
      <w:bCs/>
      <w:strike w:val="0"/>
      <w:dstrike w:val="0"/>
      <w:color w:val="auto"/>
      <w:spacing w:val="-1"/>
      <w:position w:val="0"/>
      <w:sz w:val="28"/>
      <w:szCs w:val="28"/>
      <w:shd w:val="clear" w:color="auto" w:fill="auto"/>
      <w:vertAlign w:val="baseline"/>
    </w:rPr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trike w:val="0"/>
      <w:dstrike w:val="0"/>
      <w:spacing w:val="-1"/>
      <w:sz w:val="28"/>
      <w:szCs w:val="28"/>
      <w:shd w:val="clear" w:color="auto" w:fill="auto"/>
    </w:rPr>
  </w:style>
  <w:style w:type="character" w:customStyle="1" w:styleId="WW8Num27z3">
    <w:name w:val="WW8Num27z3"/>
  </w:style>
  <w:style w:type="character" w:customStyle="1" w:styleId="WW8Num28z0">
    <w:name w:val="WW8Num28z0"/>
    <w:rPr>
      <w:rFonts w:ascii="Times New Roman" w:eastAsia="Times New Roman" w:hAnsi="Times New Roman" w:cs="Arial"/>
      <w:b w:val="0"/>
      <w:bCs/>
      <w:i w:val="0"/>
      <w:color w:val="000000"/>
      <w:spacing w:val="-1"/>
      <w:kern w:val="1"/>
      <w:sz w:val="28"/>
      <w:szCs w:val="28"/>
      <w:shd w:val="clear" w:color="auto" w:fill="auto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hAnsi="Times New Roman" w:cs="Arial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WW8Num29z1">
    <w:name w:val="WW8Num29z1"/>
    <w:rPr>
      <w:rFonts w:ascii="Times New Roman" w:eastAsia="Times New Roman" w:hAnsi="Times New Roman" w:cs="Times New Roman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  <w:rPr>
      <w:b w:val="0"/>
      <w:bCs w:val="0"/>
      <w:strike w:val="0"/>
      <w:dstrike w:val="0"/>
      <w:color w:val="auto"/>
      <w:spacing w:val="-4"/>
    </w:rPr>
  </w:style>
  <w:style w:type="character" w:customStyle="1" w:styleId="WW8Num29z5">
    <w:name w:val="WW8Num29z5"/>
    <w:rPr>
      <w:rFonts w:ascii="Symbol" w:hAnsi="Symbol" w:cs="Symbol"/>
    </w:rPr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eastAsia="Univers-PL" w:cs="Times New Roman"/>
      <w:b w:val="0"/>
      <w:bCs w:val="0"/>
      <w:strike w:val="0"/>
      <w:dstrike w:val="0"/>
      <w:color w:val="auto"/>
      <w:spacing w:val="-1"/>
      <w:kern w:val="1"/>
      <w:position w:val="0"/>
      <w:sz w:val="28"/>
      <w:szCs w:val="28"/>
      <w:shd w:val="clear" w:color="auto" w:fill="FFFF00"/>
      <w:vertAlign w:val="baseline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TimesNewRomanPS-BoldMT" w:cs="Times New Roman"/>
      <w:b w:val="0"/>
      <w:bCs w:val="0"/>
      <w:color w:val="auto"/>
      <w:spacing w:val="-1"/>
      <w:sz w:val="28"/>
      <w:szCs w:val="28"/>
      <w:shd w:val="clear" w:color="auto" w:fill="auto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  <w:rPr>
      <w:rFonts w:ascii="Symbol" w:hAnsi="Symbol" w:cs="Symbol"/>
    </w:rPr>
  </w:style>
  <w:style w:type="character" w:customStyle="1" w:styleId="WW8Num31z6">
    <w:name w:val="WW8Num31z6"/>
    <w:rPr>
      <w:rFonts w:ascii="Times New Roman" w:eastAsia="Times New Roman" w:hAnsi="Times New Roman" w:cs="Calibri"/>
    </w:rPr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32z1">
    <w:name w:val="WW8Num32z1"/>
    <w:rPr>
      <w:rFonts w:ascii="Times New Roman" w:eastAsia="Times New Roman" w:hAnsi="Times New Roman" w:cs="Times New Roman"/>
      <w:b w:val="0"/>
      <w:bCs w:val="0"/>
      <w:strike w:val="0"/>
      <w:dstrike w:val="0"/>
      <w:color w:val="000000"/>
      <w:spacing w:val="-1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32z2">
    <w:name w:val="WW8Num32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2z3">
    <w:name w:val="WW8Num32z3"/>
  </w:style>
  <w:style w:type="character" w:customStyle="1" w:styleId="WW8Num32z4">
    <w:name w:val="WW8Num32z4"/>
    <w:rPr>
      <w:rFonts w:ascii="Times New Roman" w:eastAsia="Times New Roman" w:hAnsi="Times New Roman" w:cs="Times New Roman"/>
    </w:rPr>
  </w:style>
  <w:style w:type="character" w:customStyle="1" w:styleId="WW8Num32z5">
    <w:name w:val="WW8Num32z5"/>
    <w:rPr>
      <w:rFonts w:ascii="Symbol" w:hAnsi="Symbol" w:cs="Symbol"/>
    </w:rPr>
  </w:style>
  <w:style w:type="character" w:customStyle="1" w:styleId="WW8Num32z6">
    <w:name w:val="WW8Num32z6"/>
    <w:rPr>
      <w:rFonts w:ascii="Times New Roman" w:eastAsia="Times New Roman" w:hAnsi="Times New Roman" w:cs="Calibri"/>
    </w:rPr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2z5">
    <w:name w:val="WW8Num2z5"/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  <w:rPr>
      <w:rFonts w:ascii="Times New Roman" w:eastAsia="Times New Roman" w:hAnsi="Times New Roman" w:cs="Times New Roman"/>
    </w:rPr>
  </w:style>
  <w:style w:type="character" w:customStyle="1" w:styleId="WW8Num9z5">
    <w:name w:val="WW8Num9z5"/>
    <w:rPr>
      <w:rFonts w:ascii="Symbol" w:hAnsi="Symbol" w:cs="Symbol"/>
    </w:rPr>
  </w:style>
  <w:style w:type="character" w:customStyle="1" w:styleId="WW8Num9z6">
    <w:name w:val="WW8Num9z6"/>
    <w:rPr>
      <w:sz w:val="28"/>
      <w:szCs w:val="28"/>
    </w:rPr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3z1">
    <w:name w:val="WW8Num13z1"/>
    <w:rPr>
      <w:rFonts w:ascii="Times New Roman" w:eastAsia="Times New Roman" w:hAnsi="Times New Roman" w:cs="Times New Roman"/>
      <w:b w:val="0"/>
      <w:bCs w:val="0"/>
      <w:strike/>
      <w:color w:val="auto"/>
      <w:spacing w:val="-4"/>
      <w:kern w:val="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  <w:rPr>
      <w:rFonts w:ascii="Symbol" w:hAnsi="Symbol" w:cs="Symbol"/>
    </w:rPr>
  </w:style>
  <w:style w:type="character" w:customStyle="1" w:styleId="WW8Num13z6">
    <w:name w:val="WW8Num13z6"/>
    <w:rPr>
      <w:bCs/>
      <w:sz w:val="28"/>
      <w:szCs w:val="28"/>
    </w:rPr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2">
    <w:name w:val="WW8Num19z2"/>
    <w:rPr>
      <w:rFonts w:ascii="Times New Roman" w:eastAsia="Times New Roman" w:hAnsi="Times New Roman" w:cs="Times New Roman"/>
    </w:rPr>
  </w:style>
  <w:style w:type="character" w:customStyle="1" w:styleId="WW8Num19z3">
    <w:name w:val="WW8Num19z3"/>
  </w:style>
  <w:style w:type="character" w:customStyle="1" w:styleId="WW8Num19z4">
    <w:name w:val="WW8Num19z4"/>
    <w:rPr>
      <w:rFonts w:ascii="Times New Roman" w:eastAsia="Times New Roman" w:hAnsi="Times New Roman" w:cs="Times New Roman"/>
    </w:rPr>
  </w:style>
  <w:style w:type="character" w:customStyle="1" w:styleId="WW8Num19z5">
    <w:name w:val="WW8Num19z5"/>
    <w:rPr>
      <w:rFonts w:ascii="Symbol" w:hAnsi="Symbol" w:cs="Symbol"/>
    </w:rPr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  <w:rPr>
      <w:rFonts w:ascii="Times New Roman" w:eastAsia="Times New Roman" w:hAnsi="Times New Roman" w:cs="Times New Roman"/>
    </w:rPr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2">
    <w:name w:val="WW8Num26z2"/>
    <w:rPr>
      <w:bCs/>
      <w:sz w:val="28"/>
      <w:szCs w:val="28"/>
    </w:rPr>
  </w:style>
  <w:style w:type="character" w:customStyle="1" w:styleId="WW8Num26z4">
    <w:name w:val="WW8Num26z4"/>
  </w:style>
  <w:style w:type="character" w:customStyle="1" w:styleId="WW8Num26z5">
    <w:name w:val="WW8Num26z5"/>
    <w:rPr>
      <w:rFonts w:ascii="Symbol" w:hAnsi="Symbol" w:cs="Symbol"/>
    </w:rPr>
  </w:style>
  <w:style w:type="character" w:customStyle="1" w:styleId="WW8Num26z6">
    <w:name w:val="WW8Num26z6"/>
    <w:rPr>
      <w:rFonts w:ascii="Times New Roman" w:eastAsia="Times New Roman" w:hAnsi="Times New Roman" w:cs="Calibri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2">
    <w:name w:val="WW8Num27z2"/>
  </w:style>
  <w:style w:type="character" w:customStyle="1" w:styleId="WW8Num27z4">
    <w:name w:val="WW8Num27z4"/>
    <w:rPr>
      <w:rFonts w:ascii="Times New Roman" w:eastAsia="Times New Roman" w:hAnsi="Times New Roman" w:cs="Times New Roman"/>
      <w:b w:val="0"/>
      <w:bCs w:val="0"/>
      <w:strike w:val="0"/>
      <w:dstrike w:val="0"/>
      <w:color w:val="auto"/>
      <w:spacing w:val="-4"/>
    </w:rPr>
  </w:style>
  <w:style w:type="character" w:customStyle="1" w:styleId="WW8Num27z5">
    <w:name w:val="WW8Num27z5"/>
    <w:rPr>
      <w:rFonts w:ascii="Symbol" w:hAnsi="Symbol" w:cs="Symbol"/>
    </w:rPr>
  </w:style>
  <w:style w:type="character" w:customStyle="1" w:styleId="WW8Num27z6">
    <w:name w:val="WW8Num27z6"/>
    <w:rPr>
      <w:rFonts w:ascii="Times New Roman" w:eastAsia="Times New Roman" w:hAnsi="Times New Roman" w:cs="Calibri"/>
    </w:rPr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14z1">
    <w:name w:val="WW8Num14z1"/>
    <w:rPr>
      <w:rFonts w:ascii="Times New Roman" w:eastAsia="Times New Roman" w:hAnsi="Times New Roman" w:cs="Times New Roman"/>
      <w:b w:val="0"/>
      <w:bCs w:val="0"/>
      <w:spacing w:val="-4"/>
      <w:position w:val="0"/>
      <w:sz w:val="28"/>
      <w:szCs w:val="28"/>
      <w:shd w:val="clear" w:color="auto" w:fill="auto"/>
      <w:vertAlign w:val="baseline"/>
    </w:rPr>
  </w:style>
  <w:style w:type="character" w:customStyle="1" w:styleId="WW8Num14z2">
    <w:name w:val="WW8Num14z2"/>
    <w:rPr>
      <w:rFonts w:ascii="Times New Roman" w:eastAsia="Lucida Sans Unicode" w:hAnsi="Times New Roman" w:cs="Times New Roman"/>
      <w:bCs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14z3">
    <w:name w:val="WW8Num14z3"/>
  </w:style>
  <w:style w:type="character" w:customStyle="1" w:styleId="WW8Num14z5">
    <w:name w:val="WW8Num14z5"/>
    <w:rPr>
      <w:rFonts w:ascii="Symbol" w:hAnsi="Symbol" w:cs="Symbol"/>
    </w:rPr>
  </w:style>
  <w:style w:type="character" w:customStyle="1" w:styleId="WW8Num14z6">
    <w:name w:val="WW8Num14z6"/>
    <w:rPr>
      <w:rFonts w:ascii="Times New Roman" w:eastAsia="Times New Roman" w:hAnsi="Times New Roman" w:cs="Calibri"/>
    </w:rPr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5z3">
    <w:name w:val="WW8Num15z3"/>
  </w:style>
  <w:style w:type="character" w:customStyle="1" w:styleId="WW8Num15z4">
    <w:name w:val="WW8Num15z4"/>
    <w:rPr>
      <w:rFonts w:ascii="Times New Roman" w:eastAsia="Times New Roman" w:hAnsi="Times New Roman" w:cs="Times New Roman"/>
    </w:rPr>
  </w:style>
  <w:style w:type="character" w:customStyle="1" w:styleId="WW8Num15z5">
    <w:name w:val="WW8Num15z5"/>
    <w:rPr>
      <w:rFonts w:ascii="Symbol" w:hAnsi="Symbol" w:cs="Symbol"/>
    </w:rPr>
  </w:style>
  <w:style w:type="character" w:customStyle="1" w:styleId="WW8Num15z6">
    <w:name w:val="WW8Num15z6"/>
    <w:rPr>
      <w:rFonts w:ascii="Times New Roman" w:eastAsia="Times New Roman" w:hAnsi="Times New Roman" w:cs="Calibri"/>
    </w:rPr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  <w:rPr>
      <w:rFonts w:ascii="Times New Roman" w:eastAsia="Times New Roman" w:hAnsi="Times New Roman" w:cs="Times New Roman"/>
      <w:spacing w:val="-4"/>
    </w:rPr>
  </w:style>
  <w:style w:type="character" w:customStyle="1" w:styleId="WW8Num10z5">
    <w:name w:val="WW8Num10z5"/>
    <w:rPr>
      <w:rFonts w:ascii="Symbol" w:hAnsi="Symbol" w:cs="Symbol"/>
    </w:rPr>
  </w:style>
  <w:style w:type="character" w:customStyle="1" w:styleId="WW8Num10z6">
    <w:name w:val="WW8Num10z6"/>
    <w:rPr>
      <w:rFonts w:ascii="Times New Roman" w:eastAsia="Times New Roman" w:hAnsi="Times New Roman" w:cs="Calibri"/>
      <w:b w:val="0"/>
      <w:bCs w:val="0"/>
      <w:color w:val="auto"/>
      <w:sz w:val="28"/>
      <w:szCs w:val="28"/>
      <w:shd w:val="clear" w:color="auto" w:fill="auto"/>
    </w:rPr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6z2">
    <w:name w:val="WW8Num16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  <w:rPr>
      <w:rFonts w:ascii="Symbol" w:hAnsi="Symbol" w:cs="Symbol"/>
    </w:rPr>
  </w:style>
  <w:style w:type="character" w:customStyle="1" w:styleId="WW8Num16z6">
    <w:name w:val="WW8Num16z6"/>
    <w:rPr>
      <w:rFonts w:ascii="Times New Roman" w:eastAsia="Times New Roman" w:hAnsi="Times New Roman" w:cs="Calibri"/>
    </w:rPr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33z0">
    <w:name w:val="WW8Num33z0"/>
    <w:rPr>
      <w:rFonts w:eastAsia="Univers-PL" w:cs="Times New Roman"/>
      <w:bCs/>
      <w:strike w:val="0"/>
      <w:dstrike w:val="0"/>
      <w:color w:val="auto"/>
      <w:spacing w:val="-1"/>
      <w:sz w:val="28"/>
      <w:szCs w:val="28"/>
      <w:shd w:val="clear" w:color="auto" w:fill="auto"/>
    </w:rPr>
  </w:style>
  <w:style w:type="character" w:customStyle="1" w:styleId="WW8Num33z1">
    <w:name w:val="WW8Num33z1"/>
    <w:rPr>
      <w:rFonts w:ascii="Times New Roman" w:eastAsia="Times New Roman" w:hAnsi="Times New Roman" w:cs="Times New Roman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  <w:rPr>
      <w:rFonts w:ascii="Symbol" w:hAnsi="Symbol" w:cs="Symbol"/>
    </w:rPr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Times New Roman"/>
      <w:strike w:val="0"/>
      <w:dstrike w:val="0"/>
      <w:position w:val="0"/>
      <w:sz w:val="28"/>
      <w:szCs w:val="28"/>
      <w:vertAlign w:val="baseline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  <w:rPr>
      <w:rFonts w:ascii="Times New Roman" w:eastAsia="Times New Roman" w:hAnsi="Times New Roman" w:cs="Times New Roman"/>
    </w:rPr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Times New Roman"/>
      <w:color w:val="000000"/>
      <w:sz w:val="28"/>
      <w:szCs w:val="28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  <w:rPr>
      <w:rFonts w:ascii="Symbol" w:hAnsi="Symbol" w:cs="Symbol"/>
    </w:rPr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NewRomanPS-BoldMT" w:hAnsi="Times New Roman" w:cs="TimesNewRoman"/>
      <w:bCs/>
      <w:i w:val="0"/>
      <w:iCs w:val="0"/>
      <w:strike w:val="0"/>
      <w:dstrike w:val="0"/>
      <w:color w:val="auto"/>
      <w:spacing w:val="-1"/>
      <w:kern w:val="1"/>
      <w:sz w:val="28"/>
      <w:szCs w:val="28"/>
      <w:shd w:val="clear" w:color="auto" w:fill="auto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  <w:rPr>
      <w:rFonts w:ascii="Times New Roman" w:eastAsia="Times New Roman" w:hAnsi="Times New Roman" w:cs="Times New Roman"/>
    </w:rPr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eastAsia="TimesNewRomanPS-BoldMT" w:cs="Times New Roman"/>
      <w:bCs/>
      <w:spacing w:val="-1"/>
      <w:kern w:val="1"/>
      <w:sz w:val="28"/>
      <w:szCs w:val="28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38z1">
    <w:name w:val="WW8Num38z1"/>
    <w:rPr>
      <w:rFonts w:ascii="Times New Roman" w:eastAsia="Times New Roman" w:hAnsi="Times New Roman" w:cs="Times New Roman"/>
      <w:b w:val="0"/>
      <w:bCs w:val="0"/>
      <w:color w:val="000000"/>
      <w:spacing w:val="-1"/>
      <w:position w:val="0"/>
      <w:sz w:val="28"/>
      <w:szCs w:val="28"/>
      <w:shd w:val="clear" w:color="auto" w:fill="auto"/>
      <w:vertAlign w:val="baseline"/>
      <w:lang w:val="pl-PL"/>
    </w:rPr>
  </w:style>
  <w:style w:type="character" w:customStyle="1" w:styleId="WW8Num38z2">
    <w:name w:val="WW8Num38z2"/>
    <w:rPr>
      <w:rFonts w:ascii="Times New Roman" w:eastAsia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8z3">
    <w:name w:val="WW8Num38z3"/>
  </w:style>
  <w:style w:type="character" w:customStyle="1" w:styleId="WW8Num38z4">
    <w:name w:val="WW8Num38z4"/>
    <w:rPr>
      <w:rFonts w:ascii="Times New Roman" w:eastAsia="Times New Roman" w:hAnsi="Times New Roman" w:cs="Times New Roman"/>
    </w:rPr>
  </w:style>
  <w:style w:type="character" w:customStyle="1" w:styleId="WW8Num38z5">
    <w:name w:val="WW8Num38z5"/>
    <w:rPr>
      <w:rFonts w:ascii="Symbol" w:hAnsi="Symbol" w:cs="Symbol"/>
    </w:rPr>
  </w:style>
  <w:style w:type="character" w:customStyle="1" w:styleId="WW8Num38z6">
    <w:name w:val="WW8Num38z6"/>
    <w:rPr>
      <w:rFonts w:ascii="Times New Roman" w:eastAsia="Times New Roman" w:hAnsi="Times New Roman" w:cs="Calibri"/>
    </w:rPr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eastAsia="Times New Roman" w:hAnsi="Times New Roman" w:cs="Times New Roman"/>
      <w:bCs/>
      <w:spacing w:val="-1"/>
      <w:kern w:val="1"/>
      <w:sz w:val="28"/>
      <w:szCs w:val="28"/>
    </w:rPr>
  </w:style>
  <w:style w:type="character" w:customStyle="1" w:styleId="WW8Num39z1">
    <w:name w:val="WW8Num39z1"/>
    <w:rPr>
      <w:rFonts w:ascii="Times New Roman" w:eastAsia="Times New Roman" w:hAnsi="Times New Roman" w:cs="Times New Roman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  <w:rPr>
      <w:rFonts w:ascii="Symbol" w:hAnsi="Symbol" w:cs="Symbol"/>
    </w:rPr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color w:val="000000"/>
      <w:sz w:val="28"/>
      <w:szCs w:val="28"/>
    </w:rPr>
  </w:style>
  <w:style w:type="character" w:customStyle="1" w:styleId="WW8Num40z1">
    <w:name w:val="WW8Num40z1"/>
    <w:rPr>
      <w:rFonts w:ascii="Times New Roman" w:eastAsia="Times New Roman" w:hAnsi="Times New Roman" w:cs="Times New Roman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  <w:rPr>
      <w:rFonts w:ascii="Symbol" w:hAnsi="Symbol" w:cs="Symbol"/>
    </w:rPr>
  </w:style>
  <w:style w:type="character" w:customStyle="1" w:styleId="WW8Num40z6">
    <w:name w:val="WW8Num40z6"/>
    <w:rPr>
      <w:rFonts w:ascii="Times New Roman" w:eastAsia="Times New Roman" w:hAnsi="Times New Roman" w:cs="Calibri"/>
    </w:rPr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Domylnaczcionkaakapitu9">
    <w:name w:val="Domyślna czcionka akapitu9"/>
  </w:style>
  <w:style w:type="character" w:customStyle="1" w:styleId="WW8Num14z4">
    <w:name w:val="WW8Num14z4"/>
    <w:rPr>
      <w:rFonts w:ascii="Times New Roman" w:eastAsia="Times New Roman" w:hAnsi="Times New Roman" w:cs="Times New Roman"/>
    </w:rPr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6">
    <w:name w:val="Domyślna czcionka akapitu6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2z4">
    <w:name w:val="WW8Num42z4"/>
    <w:rPr>
      <w:rFonts w:ascii="Times New Roman" w:eastAsia="Times New Roman" w:hAnsi="Times New Roman" w:cs="Times New Roman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8Num41z4">
    <w:name w:val="WW8Num41z4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1z4">
    <w:name w:val="WW8Num91z4"/>
    <w:rPr>
      <w:rFonts w:ascii="Arial" w:hAnsi="Arial" w:cs="Arial"/>
      <w:b w:val="0"/>
      <w:i w:val="0"/>
      <w:sz w:val="22"/>
    </w:rPr>
  </w:style>
  <w:style w:type="character" w:customStyle="1" w:styleId="TekstprzypisudolnegoZnak">
    <w:name w:val="Tekst przypisu dolnego Znak"/>
    <w:rPr>
      <w:rFonts w:cs="Calibri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cs="Calibri"/>
    </w:rPr>
  </w:style>
  <w:style w:type="character" w:customStyle="1" w:styleId="TematkomentarzaZnak">
    <w:name w:val="Temat komentarza Znak"/>
    <w:rPr>
      <w:rFonts w:cs="Calibri"/>
      <w:b/>
      <w:bCs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Znakinumeracji">
    <w:name w:val="Znaki numeracji"/>
    <w:rPr>
      <w:sz w:val="28"/>
      <w:szCs w:val="2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ListLabel46">
    <w:name w:val="ListLabel 46"/>
    <w:rPr>
      <w:sz w:val="2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Calibri"/>
    </w:rPr>
  </w:style>
  <w:style w:type="paragraph" w:customStyle="1" w:styleId="Nagwek9">
    <w:name w:val="Nagłówek9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customStyle="1" w:styleId="Podpis9">
    <w:name w:val="Podpis9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8">
    <w:name w:val="Nagłówek8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8">
    <w:name w:val="Podpis8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7">
    <w:name w:val="Nagłówek7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7">
    <w:name w:val="Podpis7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6">
    <w:name w:val="Podpis6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5">
    <w:name w:val="Podpis5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4">
    <w:name w:val="Podpis4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3">
    <w:name w:val="Podpis3"/>
    <w:basedOn w:val="Normalny"/>
    <w:pPr>
      <w:suppressLineNumbers/>
      <w:spacing w:before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Nagwek2">
    <w:name w:val="Nagłówek2"/>
    <w:basedOn w:val="Normalny"/>
    <w:next w:val="Tekstpodstawowy"/>
    <w:pPr>
      <w:keepNext/>
      <w:spacing w:before="240"/>
    </w:pPr>
    <w:rPr>
      <w:rFonts w:ascii="Arial" w:eastAsia="Microsoft YaHei" w:hAnsi="Arial" w:cs="Mangal"/>
      <w:szCs w:val="28"/>
    </w:rPr>
  </w:style>
  <w:style w:type="paragraph" w:customStyle="1" w:styleId="Podpis2">
    <w:name w:val="Podpis2"/>
    <w:basedOn w:val="Normalny"/>
    <w:pPr>
      <w:suppressLineNumbers/>
      <w:spacing w:before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/>
    </w:pPr>
    <w:rPr>
      <w:rFonts w:ascii="Arial" w:eastAsia="MS Mincho" w:hAnsi="Arial" w:cs="Tahoma"/>
      <w:szCs w:val="28"/>
    </w:rPr>
  </w:style>
  <w:style w:type="paragraph" w:customStyle="1" w:styleId="Podpis1">
    <w:name w:val="Podpis1"/>
    <w:basedOn w:val="Normalny"/>
    <w:pPr>
      <w:suppressLineNumbers/>
      <w:spacing w:before="120"/>
    </w:pPr>
    <w:rPr>
      <w:rFonts w:cs="Tahoma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Listanumerowana1">
    <w:name w:val="Lista numerowana1"/>
    <w:basedOn w:val="Normalny"/>
    <w:pPr>
      <w:numPr>
        <w:numId w:val="1"/>
      </w:numPr>
    </w:p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pPr>
      <w:ind w:left="720"/>
    </w:pPr>
    <w:rPr>
      <w:rFonts w:cs="Times New Roman"/>
    </w:rPr>
  </w:style>
  <w:style w:type="paragraph" w:customStyle="1" w:styleId="Lista21">
    <w:name w:val="Lista 21"/>
    <w:basedOn w:val="Normalny"/>
    <w:pPr>
      <w:ind w:left="566" w:hanging="283"/>
    </w:pPr>
    <w:rPr>
      <w:szCs w:val="20"/>
    </w:rPr>
  </w:style>
  <w:style w:type="paragraph" w:styleId="Tekstprzypisudolnego">
    <w:name w:val="footnote text"/>
    <w:basedOn w:val="Normalny"/>
    <w:rPr>
      <w:rFonts w:cs="Times New Roman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Lista1">
    <w:name w:val="Lista 1"/>
    <w:basedOn w:val="Lista"/>
    <w:pPr>
      <w:ind w:left="360" w:hanging="360"/>
    </w:pPr>
  </w:style>
  <w:style w:type="paragraph" w:customStyle="1" w:styleId="Tekstpodstawowyzwciciem1">
    <w:name w:val="Tekst podstawowy z wcięciem1"/>
    <w:basedOn w:val="Tekstpodstawowy"/>
    <w:pPr>
      <w:ind w:firstLine="283"/>
    </w:pPr>
  </w:style>
  <w:style w:type="paragraph" w:customStyle="1" w:styleId="Numeracja2">
    <w:name w:val="Numeracja 2"/>
    <w:basedOn w:val="Lista"/>
    <w:pPr>
      <w:ind w:left="720" w:hanging="360"/>
    </w:pPr>
  </w:style>
  <w:style w:type="paragraph" w:customStyle="1" w:styleId="Numeracja1">
    <w:name w:val="Numeracja 1"/>
    <w:basedOn w:val="Lista"/>
    <w:pPr>
      <w:ind w:left="360" w:hanging="360"/>
    </w:pPr>
  </w:style>
  <w:style w:type="paragraph" w:customStyle="1" w:styleId="Wysunicietekstu">
    <w:name w:val="Wysunięcie tekstu"/>
    <w:basedOn w:val="Tekstpodstawowy"/>
    <w:pPr>
      <w:tabs>
        <w:tab w:val="left" w:pos="0"/>
      </w:tabs>
      <w:ind w:left="567" w:hanging="283"/>
    </w:pPr>
  </w:style>
  <w:style w:type="paragraph" w:customStyle="1" w:styleId="Numeracja3">
    <w:name w:val="Numeracja 3"/>
    <w:basedOn w:val="Lista"/>
    <w:pPr>
      <w:ind w:left="1080" w:hanging="360"/>
    </w:p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komentarza2">
    <w:name w:val="Tekst komentarza2"/>
    <w:basedOn w:val="Normalny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3F0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AE73F0"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rsid w:val="00AE73F0"/>
    <w:rPr>
      <w:rFonts w:cs="Calibri"/>
      <w:lang w:eastAsia="ar-SA"/>
    </w:rPr>
  </w:style>
  <w:style w:type="paragraph" w:styleId="Poprawka">
    <w:name w:val="Revision"/>
    <w:hidden/>
    <w:uiPriority w:val="99"/>
    <w:semiHidden/>
    <w:rsid w:val="0048092C"/>
    <w:rPr>
      <w:rFonts w:cs="Calibri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38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0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F4505-6EEB-45A4-B250-21B51930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6480</Words>
  <Characters>38883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projekt -</vt:lpstr>
    </vt:vector>
  </TitlesOfParts>
  <Company/>
  <LinksUpToDate>false</LinksUpToDate>
  <CharactersWithSpaces>45273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projekt -</dc:title>
  <dc:creator>Iwona</dc:creator>
  <cp:lastModifiedBy>Magdalena Joachimiak</cp:lastModifiedBy>
  <cp:revision>2</cp:revision>
  <cp:lastPrinted>2024-03-15T13:02:00Z</cp:lastPrinted>
  <dcterms:created xsi:type="dcterms:W3CDTF">2024-07-04T10:18:00Z</dcterms:created>
  <dcterms:modified xsi:type="dcterms:W3CDTF">2024-07-04T10:18:00Z</dcterms:modified>
</cp:coreProperties>
</file>